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DAA" w:rsidRDefault="00486C91">
      <w:pPr>
        <w:pStyle w:val="affc"/>
        <w:spacing w:beforeLines="450" w:before="1404"/>
        <w:ind w:firstLineChars="0" w:firstLine="0"/>
        <w:rPr>
          <w:rFonts w:hAnsi="宋体" w:cs="微软雅黑"/>
          <w:bCs/>
          <w:sz w:val="32"/>
          <w:szCs w:val="32"/>
        </w:rPr>
      </w:pPr>
      <w:bookmarkStart w:id="0" w:name="_Hlk1564195"/>
      <w:r>
        <w:rPr>
          <w:rFonts w:hAnsi="宋体" w:cs="微软雅黑" w:hint="eastAsia"/>
          <w:bCs/>
          <w:sz w:val="32"/>
          <w:szCs w:val="32"/>
        </w:rPr>
        <w:t>附件1:</w:t>
      </w:r>
    </w:p>
    <w:p w:rsidR="00F42DAA" w:rsidRDefault="00486C91">
      <w:pPr>
        <w:pStyle w:val="affc"/>
        <w:spacing w:beforeLines="450" w:before="1404"/>
        <w:ind w:firstLineChars="0" w:firstLine="0"/>
        <w:jc w:val="center"/>
        <w:rPr>
          <w:rFonts w:ascii="黑体" w:eastAsia="黑体" w:hAnsi="黑体" w:cs="微软雅黑"/>
          <w:bCs/>
          <w:sz w:val="44"/>
          <w:szCs w:val="44"/>
        </w:rPr>
      </w:pPr>
      <w:r>
        <w:rPr>
          <w:rFonts w:ascii="黑体" w:eastAsia="黑体" w:hAnsi="黑体" w:cs="微软雅黑" w:hint="eastAsia"/>
          <w:bCs/>
          <w:sz w:val="44"/>
          <w:szCs w:val="44"/>
        </w:rPr>
        <w:t>体育场馆信息化管理服务系统技术规范</w:t>
      </w:r>
      <w:bookmarkEnd w:id="0"/>
    </w:p>
    <w:p w:rsidR="00F42DAA" w:rsidRDefault="00F42DAA">
      <w:pPr>
        <w:pStyle w:val="affc"/>
        <w:ind w:firstLineChars="0" w:firstLine="0"/>
        <w:jc w:val="center"/>
        <w:rPr>
          <w:rFonts w:ascii="微软雅黑" w:eastAsia="微软雅黑" w:hAnsi="微软雅黑" w:cs="微软雅黑"/>
          <w:b/>
          <w:sz w:val="32"/>
          <w:szCs w:val="32"/>
        </w:rPr>
      </w:pPr>
    </w:p>
    <w:p w:rsidR="00F42DAA" w:rsidRDefault="00F42DAA">
      <w:pPr>
        <w:pStyle w:val="affc"/>
        <w:ind w:firstLineChars="0" w:firstLine="0"/>
        <w:jc w:val="center"/>
        <w:rPr>
          <w:rFonts w:ascii="微软雅黑" w:eastAsia="微软雅黑" w:hAnsi="微软雅黑" w:cs="微软雅黑"/>
          <w:b/>
          <w:sz w:val="32"/>
          <w:szCs w:val="32"/>
        </w:rPr>
      </w:pPr>
    </w:p>
    <w:p w:rsidR="00F42DAA" w:rsidRDefault="00F42DAA">
      <w:pPr>
        <w:pStyle w:val="affc"/>
        <w:ind w:firstLineChars="0" w:firstLine="0"/>
        <w:jc w:val="center"/>
        <w:rPr>
          <w:rFonts w:ascii="微软雅黑" w:eastAsia="微软雅黑" w:hAnsi="微软雅黑" w:cs="微软雅黑"/>
          <w:sz w:val="24"/>
          <w:szCs w:val="32"/>
        </w:rPr>
      </w:pPr>
    </w:p>
    <w:p w:rsidR="00F42DAA" w:rsidRDefault="00F42DAA">
      <w:pPr>
        <w:pStyle w:val="affc"/>
        <w:ind w:firstLineChars="0" w:firstLine="0"/>
        <w:jc w:val="center"/>
        <w:rPr>
          <w:rFonts w:ascii="微软雅黑" w:eastAsia="微软雅黑" w:hAnsi="微软雅黑" w:cs="微软雅黑"/>
          <w:sz w:val="24"/>
          <w:szCs w:val="32"/>
        </w:rPr>
      </w:pPr>
    </w:p>
    <w:p w:rsidR="00F42DAA" w:rsidRDefault="00F42DAA">
      <w:pPr>
        <w:pStyle w:val="affc"/>
        <w:ind w:firstLineChars="0" w:firstLine="0"/>
        <w:jc w:val="center"/>
        <w:rPr>
          <w:rFonts w:ascii="微软雅黑" w:eastAsia="微软雅黑" w:hAnsi="微软雅黑" w:cs="微软雅黑"/>
          <w:sz w:val="24"/>
          <w:szCs w:val="32"/>
        </w:rPr>
      </w:pPr>
    </w:p>
    <w:p w:rsidR="00F42DAA" w:rsidRDefault="00F42DAA">
      <w:pPr>
        <w:pStyle w:val="affc"/>
        <w:ind w:firstLineChars="0" w:firstLine="0"/>
        <w:jc w:val="center"/>
        <w:rPr>
          <w:rFonts w:ascii="微软雅黑" w:eastAsia="微软雅黑" w:hAnsi="微软雅黑" w:cs="微软雅黑"/>
          <w:sz w:val="24"/>
          <w:szCs w:val="32"/>
        </w:rPr>
      </w:pPr>
    </w:p>
    <w:p w:rsidR="00F42DAA" w:rsidRDefault="00F42DAA">
      <w:pPr>
        <w:pStyle w:val="affc"/>
        <w:ind w:firstLineChars="0" w:firstLine="0"/>
        <w:jc w:val="center"/>
        <w:rPr>
          <w:rFonts w:ascii="微软雅黑" w:eastAsia="微软雅黑" w:hAnsi="微软雅黑" w:cs="微软雅黑"/>
          <w:sz w:val="24"/>
          <w:szCs w:val="32"/>
        </w:rPr>
      </w:pPr>
    </w:p>
    <w:p w:rsidR="00F42DAA" w:rsidRDefault="00F42DAA">
      <w:pPr>
        <w:pStyle w:val="affc"/>
        <w:ind w:firstLineChars="0" w:firstLine="0"/>
        <w:jc w:val="center"/>
        <w:rPr>
          <w:rFonts w:ascii="微软雅黑" w:eastAsia="微软雅黑" w:hAnsi="微软雅黑" w:cs="微软雅黑"/>
          <w:sz w:val="24"/>
          <w:szCs w:val="32"/>
        </w:rPr>
      </w:pPr>
    </w:p>
    <w:p w:rsidR="00F42DAA" w:rsidRDefault="00F42DAA">
      <w:pPr>
        <w:pStyle w:val="affc"/>
        <w:ind w:firstLineChars="0" w:firstLine="0"/>
        <w:jc w:val="center"/>
        <w:rPr>
          <w:rFonts w:ascii="微软雅黑" w:eastAsia="微软雅黑" w:hAnsi="微软雅黑" w:cs="微软雅黑"/>
          <w:sz w:val="24"/>
          <w:szCs w:val="32"/>
        </w:rPr>
      </w:pPr>
    </w:p>
    <w:p w:rsidR="00F42DAA" w:rsidRDefault="00F42DAA">
      <w:pPr>
        <w:pStyle w:val="affc"/>
        <w:ind w:firstLineChars="0" w:firstLine="0"/>
        <w:jc w:val="center"/>
        <w:rPr>
          <w:rFonts w:ascii="黑体" w:hAnsi="黑体"/>
          <w:sz w:val="24"/>
        </w:rPr>
      </w:pPr>
    </w:p>
    <w:p w:rsidR="00F42DAA" w:rsidRDefault="00F42DAA">
      <w:pPr>
        <w:pStyle w:val="affc"/>
        <w:ind w:firstLineChars="0" w:firstLine="0"/>
        <w:jc w:val="center"/>
        <w:rPr>
          <w:rFonts w:ascii="黑体" w:hAnsi="黑体"/>
          <w:sz w:val="24"/>
        </w:rPr>
      </w:pPr>
    </w:p>
    <w:p w:rsidR="00F42DAA" w:rsidRDefault="00F42DAA">
      <w:pPr>
        <w:pStyle w:val="affc"/>
        <w:ind w:firstLineChars="0" w:firstLine="0"/>
        <w:jc w:val="center"/>
        <w:rPr>
          <w:rFonts w:ascii="黑体" w:eastAsia="黑体" w:hAnsi="黑体" w:cs="微软雅黑"/>
          <w:sz w:val="24"/>
          <w:szCs w:val="32"/>
        </w:rPr>
      </w:pPr>
    </w:p>
    <w:p w:rsidR="00F42DAA" w:rsidRDefault="00F42DAA">
      <w:pPr>
        <w:pStyle w:val="affc"/>
        <w:ind w:firstLineChars="0" w:firstLine="0"/>
        <w:jc w:val="center"/>
        <w:rPr>
          <w:rFonts w:ascii="微软雅黑" w:hAnsi="微软雅黑"/>
          <w:sz w:val="24"/>
        </w:rPr>
      </w:pPr>
    </w:p>
    <w:p w:rsidR="00F42DAA" w:rsidRDefault="00486C91">
      <w:pPr>
        <w:widowControl/>
        <w:jc w:val="left"/>
        <w:rPr>
          <w:rFonts w:ascii="微软雅黑" w:eastAsia="微软雅黑" w:hAnsi="微软雅黑" w:cs="微软雅黑"/>
          <w:sz w:val="24"/>
          <w:szCs w:val="32"/>
        </w:rPr>
      </w:pPr>
      <w:r>
        <w:rPr>
          <w:rFonts w:ascii="微软雅黑" w:eastAsia="微软雅黑" w:hAnsi="微软雅黑" w:cs="微软雅黑"/>
          <w:sz w:val="24"/>
          <w:szCs w:val="32"/>
        </w:rPr>
        <w:br w:type="page"/>
      </w:r>
    </w:p>
    <w:p w:rsidR="00F42DAA" w:rsidRDefault="00486C91">
      <w:pPr>
        <w:pStyle w:val="TOC2"/>
        <w:spacing w:before="0" w:line="240" w:lineRule="auto"/>
        <w:jc w:val="center"/>
        <w:rPr>
          <w:rFonts w:ascii="宋体" w:hAnsi="宋体"/>
          <w:color w:val="auto"/>
        </w:rPr>
      </w:pPr>
      <w:bookmarkStart w:id="1" w:name="_GoBack"/>
      <w:bookmarkEnd w:id="1"/>
      <w:r>
        <w:rPr>
          <w:rFonts w:ascii="黑体" w:eastAsia="黑体" w:hAnsi="黑体" w:hint="eastAsia"/>
          <w:color w:val="auto"/>
          <w:lang w:val="zh-CN"/>
        </w:rPr>
        <w:lastRenderedPageBreak/>
        <w:t>目</w:t>
      </w:r>
      <w:r>
        <w:rPr>
          <w:rFonts w:ascii="黑体" w:eastAsia="黑体" w:hAnsi="黑体"/>
          <w:color w:val="auto"/>
        </w:rPr>
        <w:t xml:space="preserve">  </w:t>
      </w:r>
      <w:r>
        <w:rPr>
          <w:rFonts w:ascii="黑体" w:eastAsia="黑体" w:hAnsi="黑体" w:hint="eastAsia"/>
          <w:color w:val="auto"/>
          <w:lang w:val="zh-CN"/>
        </w:rPr>
        <w:t>录</w:t>
      </w:r>
    </w:p>
    <w:p w:rsidR="00F42DAA" w:rsidRDefault="00486C91">
      <w:pPr>
        <w:pStyle w:val="20"/>
        <w:tabs>
          <w:tab w:val="right" w:leader="dot" w:pos="8296"/>
        </w:tabs>
        <w:rPr>
          <w:rFonts w:asciiTheme="minorHAnsi" w:eastAsiaTheme="minorEastAsia" w:hAnsiTheme="minorHAnsi" w:cstheme="minorBidi"/>
          <w:smallCaps w:val="0"/>
          <w:sz w:val="21"/>
          <w:szCs w:val="24"/>
        </w:rPr>
      </w:pPr>
      <w:r>
        <w:rPr>
          <w:rFonts w:ascii="宋体" w:hAnsi="宋体"/>
          <w:b/>
          <w:caps/>
        </w:rPr>
        <w:fldChar w:fldCharType="begin"/>
      </w:r>
      <w:r>
        <w:rPr>
          <w:rFonts w:ascii="宋体" w:hAnsi="宋体" w:cs="宋体"/>
        </w:rPr>
        <w:instrText xml:space="preserve"> TOC \o "1-3" \h \z \u </w:instrText>
      </w:r>
      <w:r>
        <w:rPr>
          <w:rFonts w:ascii="宋体" w:hAnsi="宋体"/>
          <w:b/>
          <w:caps/>
        </w:rPr>
        <w:fldChar w:fldCharType="separate"/>
      </w:r>
      <w:hyperlink w:anchor="_Toc43109658" w:history="1">
        <w:r>
          <w:rPr>
            <w:rStyle w:val="afff4"/>
            <w:rFonts w:hAnsi="Times New Roman"/>
          </w:rPr>
          <w:t xml:space="preserve">1 </w:t>
        </w:r>
        <w:r>
          <w:rPr>
            <w:rStyle w:val="afff4"/>
            <w:rFonts w:hAnsi="Times New Roman"/>
          </w:rPr>
          <w:t>范围</w:t>
        </w:r>
        <w:r>
          <w:tab/>
        </w:r>
        <w:r>
          <w:fldChar w:fldCharType="begin"/>
        </w:r>
        <w:r>
          <w:instrText xml:space="preserve"> PAGEREF _Toc43109658 \h </w:instrText>
        </w:r>
        <w:r>
          <w:fldChar w:fldCharType="separate"/>
        </w:r>
        <w:r>
          <w:t>5</w:t>
        </w:r>
        <w:r>
          <w:fldChar w:fldCharType="end"/>
        </w:r>
      </w:hyperlink>
    </w:p>
    <w:p w:rsidR="00F42DAA" w:rsidRDefault="00622B38">
      <w:pPr>
        <w:pStyle w:val="20"/>
        <w:tabs>
          <w:tab w:val="right" w:leader="dot" w:pos="8296"/>
        </w:tabs>
        <w:rPr>
          <w:rFonts w:asciiTheme="minorHAnsi" w:eastAsiaTheme="minorEastAsia" w:hAnsiTheme="minorHAnsi" w:cstheme="minorBidi"/>
          <w:smallCaps w:val="0"/>
          <w:sz w:val="21"/>
          <w:szCs w:val="24"/>
        </w:rPr>
      </w:pPr>
      <w:hyperlink w:anchor="_Toc43109659" w:history="1">
        <w:r w:rsidR="00486C91">
          <w:rPr>
            <w:rStyle w:val="afff4"/>
            <w:rFonts w:hAnsi="Times New Roman"/>
          </w:rPr>
          <w:t xml:space="preserve">2 </w:t>
        </w:r>
        <w:r w:rsidR="00486C91">
          <w:rPr>
            <w:rStyle w:val="afff4"/>
            <w:rFonts w:hAnsi="Times New Roman"/>
          </w:rPr>
          <w:t>规范性引用文件</w:t>
        </w:r>
        <w:r w:rsidR="00486C91">
          <w:tab/>
        </w:r>
        <w:r w:rsidR="00486C91">
          <w:fldChar w:fldCharType="begin"/>
        </w:r>
        <w:r w:rsidR="00486C91">
          <w:instrText xml:space="preserve"> PAGEREF _Toc43109659 \h </w:instrText>
        </w:r>
        <w:r w:rsidR="00486C91">
          <w:fldChar w:fldCharType="separate"/>
        </w:r>
        <w:r w:rsidR="00486C91">
          <w:t>5</w:t>
        </w:r>
        <w:r w:rsidR="00486C91">
          <w:fldChar w:fldCharType="end"/>
        </w:r>
      </w:hyperlink>
    </w:p>
    <w:p w:rsidR="00F42DAA" w:rsidRDefault="00622B38">
      <w:pPr>
        <w:pStyle w:val="20"/>
        <w:tabs>
          <w:tab w:val="right" w:leader="dot" w:pos="8296"/>
        </w:tabs>
        <w:rPr>
          <w:rFonts w:asciiTheme="minorHAnsi" w:eastAsiaTheme="minorEastAsia" w:hAnsiTheme="minorHAnsi" w:cstheme="minorBidi"/>
          <w:smallCaps w:val="0"/>
          <w:sz w:val="21"/>
          <w:szCs w:val="24"/>
        </w:rPr>
      </w:pPr>
      <w:hyperlink w:anchor="_Toc43109660" w:history="1">
        <w:r w:rsidR="00486C91">
          <w:rPr>
            <w:rStyle w:val="afff4"/>
            <w:rFonts w:hAnsi="Times New Roman"/>
          </w:rPr>
          <w:t xml:space="preserve">3 </w:t>
        </w:r>
        <w:r w:rsidR="00486C91">
          <w:rPr>
            <w:rStyle w:val="afff4"/>
            <w:rFonts w:hAnsi="Times New Roman"/>
          </w:rPr>
          <w:t>术语和定义</w:t>
        </w:r>
        <w:r w:rsidR="00486C91">
          <w:tab/>
        </w:r>
        <w:r w:rsidR="00486C91">
          <w:fldChar w:fldCharType="begin"/>
        </w:r>
        <w:r w:rsidR="00486C91">
          <w:instrText xml:space="preserve"> PAGEREF _Toc43109660 \h </w:instrText>
        </w:r>
        <w:r w:rsidR="00486C91">
          <w:fldChar w:fldCharType="separate"/>
        </w:r>
        <w:r w:rsidR="00486C91">
          <w:t>5</w:t>
        </w:r>
        <w:r w:rsidR="00486C91">
          <w:fldChar w:fldCharType="end"/>
        </w:r>
      </w:hyperlink>
    </w:p>
    <w:p w:rsidR="00F42DAA" w:rsidRDefault="00622B38">
      <w:pPr>
        <w:pStyle w:val="20"/>
        <w:tabs>
          <w:tab w:val="right" w:leader="dot" w:pos="8296"/>
        </w:tabs>
        <w:rPr>
          <w:rFonts w:asciiTheme="minorHAnsi" w:eastAsiaTheme="minorEastAsia" w:hAnsiTheme="minorHAnsi" w:cstheme="minorBidi"/>
          <w:smallCaps w:val="0"/>
          <w:sz w:val="21"/>
          <w:szCs w:val="24"/>
        </w:rPr>
      </w:pPr>
      <w:hyperlink w:anchor="_Toc43109661" w:history="1">
        <w:r w:rsidR="00486C91">
          <w:rPr>
            <w:rStyle w:val="afff4"/>
          </w:rPr>
          <w:t xml:space="preserve">4 </w:t>
        </w:r>
        <w:r w:rsidR="00486C91">
          <w:rPr>
            <w:rStyle w:val="afff4"/>
          </w:rPr>
          <w:t>缩略语</w:t>
        </w:r>
        <w:r w:rsidR="00486C91">
          <w:tab/>
        </w:r>
        <w:r w:rsidR="00486C91">
          <w:fldChar w:fldCharType="begin"/>
        </w:r>
        <w:r w:rsidR="00486C91">
          <w:instrText xml:space="preserve"> PAGEREF _Toc43109661 \h </w:instrText>
        </w:r>
        <w:r w:rsidR="00486C91">
          <w:fldChar w:fldCharType="separate"/>
        </w:r>
        <w:r w:rsidR="00486C91">
          <w:t>6</w:t>
        </w:r>
        <w:r w:rsidR="00486C91">
          <w:fldChar w:fldCharType="end"/>
        </w:r>
      </w:hyperlink>
    </w:p>
    <w:p w:rsidR="00F42DAA" w:rsidRDefault="00622B38">
      <w:pPr>
        <w:pStyle w:val="20"/>
        <w:tabs>
          <w:tab w:val="right" w:leader="dot" w:pos="8296"/>
        </w:tabs>
        <w:rPr>
          <w:rFonts w:asciiTheme="minorHAnsi" w:eastAsiaTheme="minorEastAsia" w:hAnsiTheme="minorHAnsi" w:cstheme="minorBidi"/>
          <w:smallCaps w:val="0"/>
          <w:sz w:val="21"/>
          <w:szCs w:val="24"/>
        </w:rPr>
      </w:pPr>
      <w:hyperlink w:anchor="_Toc43109662" w:history="1">
        <w:r w:rsidR="00486C91">
          <w:rPr>
            <w:rStyle w:val="afff4"/>
            <w:rFonts w:hAnsi="Times New Roman"/>
          </w:rPr>
          <w:t xml:space="preserve">5 </w:t>
        </w:r>
        <w:r w:rsidR="00486C91">
          <w:rPr>
            <w:rStyle w:val="afff4"/>
            <w:rFonts w:hAnsi="Times New Roman"/>
          </w:rPr>
          <w:t>系统组成及编码规则</w:t>
        </w:r>
        <w:r w:rsidR="00486C91">
          <w:tab/>
        </w:r>
        <w:r w:rsidR="00486C91">
          <w:fldChar w:fldCharType="begin"/>
        </w:r>
        <w:r w:rsidR="00486C91">
          <w:instrText xml:space="preserve"> PAGEREF _Toc43109662 \h </w:instrText>
        </w:r>
        <w:r w:rsidR="00486C91">
          <w:fldChar w:fldCharType="separate"/>
        </w:r>
        <w:r w:rsidR="00486C91">
          <w:t>6</w:t>
        </w:r>
        <w:r w:rsidR="00486C91">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63" w:history="1">
        <w:r w:rsidR="00486C91">
          <w:rPr>
            <w:rStyle w:val="afff4"/>
            <w:i w:val="0"/>
            <w:iCs w:val="0"/>
          </w:rPr>
          <w:t xml:space="preserve">5.1 </w:t>
        </w:r>
        <w:r w:rsidR="00486C91">
          <w:rPr>
            <w:rStyle w:val="afff4"/>
            <w:i w:val="0"/>
            <w:iCs w:val="0"/>
          </w:rPr>
          <w:t>系统组成</w:t>
        </w:r>
        <w:r w:rsidR="00486C91">
          <w:rPr>
            <w:i w:val="0"/>
            <w:iCs w:val="0"/>
          </w:rPr>
          <w:tab/>
        </w:r>
        <w:r w:rsidR="00486C91">
          <w:rPr>
            <w:i w:val="0"/>
            <w:iCs w:val="0"/>
          </w:rPr>
          <w:fldChar w:fldCharType="begin"/>
        </w:r>
        <w:r w:rsidR="00486C91">
          <w:rPr>
            <w:i w:val="0"/>
            <w:iCs w:val="0"/>
          </w:rPr>
          <w:instrText xml:space="preserve"> PAGEREF _Toc43109663 \h </w:instrText>
        </w:r>
        <w:r w:rsidR="00486C91">
          <w:rPr>
            <w:i w:val="0"/>
            <w:iCs w:val="0"/>
          </w:rPr>
        </w:r>
        <w:r w:rsidR="00486C91">
          <w:rPr>
            <w:i w:val="0"/>
            <w:iCs w:val="0"/>
          </w:rPr>
          <w:fldChar w:fldCharType="separate"/>
        </w:r>
        <w:r w:rsidR="00486C91">
          <w:rPr>
            <w:i w:val="0"/>
            <w:iCs w:val="0"/>
          </w:rPr>
          <w:t>6</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64" w:history="1">
        <w:r w:rsidR="00486C91">
          <w:rPr>
            <w:rStyle w:val="afff4"/>
            <w:i w:val="0"/>
            <w:iCs w:val="0"/>
          </w:rPr>
          <w:t xml:space="preserve">5.2 </w:t>
        </w:r>
        <w:r w:rsidR="00486C91">
          <w:rPr>
            <w:rStyle w:val="afff4"/>
            <w:i w:val="0"/>
            <w:iCs w:val="0"/>
          </w:rPr>
          <w:t>场馆编码规则</w:t>
        </w:r>
        <w:r w:rsidR="00486C91">
          <w:rPr>
            <w:i w:val="0"/>
            <w:iCs w:val="0"/>
          </w:rPr>
          <w:tab/>
        </w:r>
        <w:r w:rsidR="00486C91">
          <w:rPr>
            <w:i w:val="0"/>
            <w:iCs w:val="0"/>
          </w:rPr>
          <w:fldChar w:fldCharType="begin"/>
        </w:r>
        <w:r w:rsidR="00486C91">
          <w:rPr>
            <w:i w:val="0"/>
            <w:iCs w:val="0"/>
          </w:rPr>
          <w:instrText xml:space="preserve"> PAGEREF _Toc43109664 \h </w:instrText>
        </w:r>
        <w:r w:rsidR="00486C91">
          <w:rPr>
            <w:i w:val="0"/>
            <w:iCs w:val="0"/>
          </w:rPr>
        </w:r>
        <w:r w:rsidR="00486C91">
          <w:rPr>
            <w:i w:val="0"/>
            <w:iCs w:val="0"/>
          </w:rPr>
          <w:fldChar w:fldCharType="separate"/>
        </w:r>
        <w:r w:rsidR="00486C91">
          <w:rPr>
            <w:i w:val="0"/>
            <w:iCs w:val="0"/>
          </w:rPr>
          <w:t>7</w:t>
        </w:r>
        <w:r w:rsidR="00486C91">
          <w:rPr>
            <w:i w:val="0"/>
            <w:iCs w:val="0"/>
          </w:rPr>
          <w:fldChar w:fldCharType="end"/>
        </w:r>
      </w:hyperlink>
    </w:p>
    <w:p w:rsidR="00F42DAA" w:rsidRDefault="00622B38">
      <w:pPr>
        <w:pStyle w:val="20"/>
        <w:tabs>
          <w:tab w:val="right" w:leader="dot" w:pos="8296"/>
        </w:tabs>
        <w:rPr>
          <w:rFonts w:asciiTheme="minorHAnsi" w:eastAsiaTheme="minorEastAsia" w:hAnsiTheme="minorHAnsi" w:cstheme="minorBidi"/>
          <w:smallCaps w:val="0"/>
          <w:sz w:val="21"/>
          <w:szCs w:val="24"/>
        </w:rPr>
      </w:pPr>
      <w:hyperlink w:anchor="_Toc43109665" w:history="1">
        <w:r w:rsidR="00486C91">
          <w:rPr>
            <w:rStyle w:val="afff4"/>
            <w:rFonts w:hAnsi="Times New Roman"/>
          </w:rPr>
          <w:t xml:space="preserve">6 </w:t>
        </w:r>
        <w:r w:rsidR="00486C91">
          <w:rPr>
            <w:rStyle w:val="afff4"/>
            <w:rFonts w:hAnsi="Times New Roman"/>
          </w:rPr>
          <w:t>体育场馆信息化管理服务系统</w:t>
        </w:r>
        <w:r w:rsidR="00486C91">
          <w:tab/>
        </w:r>
        <w:r w:rsidR="00486C91">
          <w:fldChar w:fldCharType="begin"/>
        </w:r>
        <w:r w:rsidR="00486C91">
          <w:instrText xml:space="preserve"> PAGEREF _Toc43109665 \h </w:instrText>
        </w:r>
        <w:r w:rsidR="00486C91">
          <w:fldChar w:fldCharType="separate"/>
        </w:r>
        <w:r w:rsidR="00486C91">
          <w:t>8</w:t>
        </w:r>
        <w:r w:rsidR="00486C91">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66" w:history="1">
        <w:r w:rsidR="00486C91">
          <w:rPr>
            <w:rStyle w:val="afff4"/>
            <w:i w:val="0"/>
            <w:iCs w:val="0"/>
          </w:rPr>
          <w:t xml:space="preserve">6.1 </w:t>
        </w:r>
        <w:r w:rsidR="00486C91">
          <w:rPr>
            <w:rStyle w:val="afff4"/>
            <w:i w:val="0"/>
            <w:iCs w:val="0"/>
          </w:rPr>
          <w:t>概述</w:t>
        </w:r>
        <w:r w:rsidR="00486C91">
          <w:rPr>
            <w:i w:val="0"/>
            <w:iCs w:val="0"/>
          </w:rPr>
          <w:tab/>
        </w:r>
        <w:r w:rsidR="00486C91">
          <w:rPr>
            <w:i w:val="0"/>
            <w:iCs w:val="0"/>
          </w:rPr>
          <w:fldChar w:fldCharType="begin"/>
        </w:r>
        <w:r w:rsidR="00486C91">
          <w:rPr>
            <w:i w:val="0"/>
            <w:iCs w:val="0"/>
          </w:rPr>
          <w:instrText xml:space="preserve"> PAGEREF _Toc43109666 \h </w:instrText>
        </w:r>
        <w:r w:rsidR="00486C91">
          <w:rPr>
            <w:i w:val="0"/>
            <w:iCs w:val="0"/>
          </w:rPr>
        </w:r>
        <w:r w:rsidR="00486C91">
          <w:rPr>
            <w:i w:val="0"/>
            <w:iCs w:val="0"/>
          </w:rPr>
          <w:fldChar w:fldCharType="separate"/>
        </w:r>
        <w:r w:rsidR="00486C91">
          <w:rPr>
            <w:i w:val="0"/>
            <w:iCs w:val="0"/>
          </w:rPr>
          <w:t>8</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67" w:history="1">
        <w:r w:rsidR="00486C91">
          <w:rPr>
            <w:rStyle w:val="afff4"/>
            <w:rFonts w:hAnsi="Times New Roman"/>
            <w:i w:val="0"/>
            <w:iCs w:val="0"/>
          </w:rPr>
          <w:t xml:space="preserve">6.2 </w:t>
        </w:r>
        <w:r w:rsidR="00486C91">
          <w:rPr>
            <w:rStyle w:val="afff4"/>
            <w:rFonts w:hAnsi="Times New Roman"/>
            <w:i w:val="0"/>
            <w:iCs w:val="0"/>
          </w:rPr>
          <w:t>行为识别系统</w:t>
        </w:r>
        <w:r w:rsidR="00486C91">
          <w:rPr>
            <w:i w:val="0"/>
            <w:iCs w:val="0"/>
          </w:rPr>
          <w:tab/>
        </w:r>
        <w:r w:rsidR="00486C91">
          <w:rPr>
            <w:i w:val="0"/>
            <w:iCs w:val="0"/>
          </w:rPr>
          <w:fldChar w:fldCharType="begin"/>
        </w:r>
        <w:r w:rsidR="00486C91">
          <w:rPr>
            <w:i w:val="0"/>
            <w:iCs w:val="0"/>
          </w:rPr>
          <w:instrText xml:space="preserve"> PAGEREF _Toc43109667 \h </w:instrText>
        </w:r>
        <w:r w:rsidR="00486C91">
          <w:rPr>
            <w:i w:val="0"/>
            <w:iCs w:val="0"/>
          </w:rPr>
        </w:r>
        <w:r w:rsidR="00486C91">
          <w:rPr>
            <w:i w:val="0"/>
            <w:iCs w:val="0"/>
          </w:rPr>
          <w:fldChar w:fldCharType="separate"/>
        </w:r>
        <w:r w:rsidR="00486C91">
          <w:rPr>
            <w:i w:val="0"/>
            <w:iCs w:val="0"/>
          </w:rPr>
          <w:t>8</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68" w:history="1">
        <w:r w:rsidR="00486C91">
          <w:rPr>
            <w:rStyle w:val="afff4"/>
            <w:rFonts w:hAnsi="Times New Roman"/>
            <w:i w:val="0"/>
            <w:iCs w:val="0"/>
          </w:rPr>
          <w:t xml:space="preserve">6.2.1 </w:t>
        </w:r>
        <w:r w:rsidR="00486C91">
          <w:rPr>
            <w:rStyle w:val="afff4"/>
            <w:rFonts w:hAnsi="Times New Roman"/>
            <w:i w:val="0"/>
            <w:iCs w:val="0"/>
          </w:rPr>
          <w:t>系统概述</w:t>
        </w:r>
        <w:r w:rsidR="00486C91">
          <w:rPr>
            <w:i w:val="0"/>
            <w:iCs w:val="0"/>
          </w:rPr>
          <w:tab/>
        </w:r>
        <w:r w:rsidR="00486C91">
          <w:rPr>
            <w:i w:val="0"/>
            <w:iCs w:val="0"/>
          </w:rPr>
          <w:fldChar w:fldCharType="begin"/>
        </w:r>
        <w:r w:rsidR="00486C91">
          <w:rPr>
            <w:i w:val="0"/>
            <w:iCs w:val="0"/>
          </w:rPr>
          <w:instrText xml:space="preserve"> PAGEREF _Toc43109668 \h </w:instrText>
        </w:r>
        <w:r w:rsidR="00486C91">
          <w:rPr>
            <w:i w:val="0"/>
            <w:iCs w:val="0"/>
          </w:rPr>
        </w:r>
        <w:r w:rsidR="00486C91">
          <w:rPr>
            <w:i w:val="0"/>
            <w:iCs w:val="0"/>
          </w:rPr>
          <w:fldChar w:fldCharType="separate"/>
        </w:r>
        <w:r w:rsidR="00486C91">
          <w:rPr>
            <w:i w:val="0"/>
            <w:iCs w:val="0"/>
          </w:rPr>
          <w:t>8</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69" w:history="1">
        <w:r w:rsidR="00486C91">
          <w:rPr>
            <w:rStyle w:val="afff4"/>
            <w:rFonts w:hAnsi="Times New Roman"/>
            <w:i w:val="0"/>
            <w:iCs w:val="0"/>
          </w:rPr>
          <w:t xml:space="preserve">6.2.2 </w:t>
        </w:r>
        <w:r w:rsidR="00486C91">
          <w:rPr>
            <w:rStyle w:val="afff4"/>
            <w:rFonts w:hAnsi="Times New Roman"/>
            <w:i w:val="0"/>
            <w:iCs w:val="0"/>
          </w:rPr>
          <w:t>二维码签到系统</w:t>
        </w:r>
        <w:r w:rsidR="00486C91">
          <w:rPr>
            <w:i w:val="0"/>
            <w:iCs w:val="0"/>
          </w:rPr>
          <w:tab/>
        </w:r>
        <w:r w:rsidR="00486C91">
          <w:rPr>
            <w:i w:val="0"/>
            <w:iCs w:val="0"/>
          </w:rPr>
          <w:fldChar w:fldCharType="begin"/>
        </w:r>
        <w:r w:rsidR="00486C91">
          <w:rPr>
            <w:i w:val="0"/>
            <w:iCs w:val="0"/>
          </w:rPr>
          <w:instrText xml:space="preserve"> PAGEREF _Toc43109669 \h </w:instrText>
        </w:r>
        <w:r w:rsidR="00486C91">
          <w:rPr>
            <w:i w:val="0"/>
            <w:iCs w:val="0"/>
          </w:rPr>
        </w:r>
        <w:r w:rsidR="00486C91">
          <w:rPr>
            <w:i w:val="0"/>
            <w:iCs w:val="0"/>
          </w:rPr>
          <w:fldChar w:fldCharType="separate"/>
        </w:r>
        <w:r w:rsidR="00486C91">
          <w:rPr>
            <w:i w:val="0"/>
            <w:iCs w:val="0"/>
          </w:rPr>
          <w:t>8</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70" w:history="1">
        <w:r w:rsidR="00486C91">
          <w:rPr>
            <w:rStyle w:val="afff4"/>
            <w:rFonts w:hAnsi="Times New Roman"/>
            <w:i w:val="0"/>
            <w:iCs w:val="0"/>
          </w:rPr>
          <w:t xml:space="preserve">6.2.2.1 </w:t>
        </w:r>
        <w:r w:rsidR="00486C91">
          <w:rPr>
            <w:rStyle w:val="afff4"/>
            <w:rFonts w:hAnsi="Times New Roman"/>
            <w:i w:val="0"/>
            <w:iCs w:val="0"/>
          </w:rPr>
          <w:t>系统概述</w:t>
        </w:r>
        <w:r w:rsidR="00486C91">
          <w:rPr>
            <w:i w:val="0"/>
            <w:iCs w:val="0"/>
          </w:rPr>
          <w:tab/>
        </w:r>
        <w:r w:rsidR="00486C91">
          <w:rPr>
            <w:i w:val="0"/>
            <w:iCs w:val="0"/>
          </w:rPr>
          <w:fldChar w:fldCharType="begin"/>
        </w:r>
        <w:r w:rsidR="00486C91">
          <w:rPr>
            <w:i w:val="0"/>
            <w:iCs w:val="0"/>
          </w:rPr>
          <w:instrText xml:space="preserve"> PAGEREF _Toc43109670 \h </w:instrText>
        </w:r>
        <w:r w:rsidR="00486C91">
          <w:rPr>
            <w:i w:val="0"/>
            <w:iCs w:val="0"/>
          </w:rPr>
        </w:r>
        <w:r w:rsidR="00486C91">
          <w:rPr>
            <w:i w:val="0"/>
            <w:iCs w:val="0"/>
          </w:rPr>
          <w:fldChar w:fldCharType="separate"/>
        </w:r>
        <w:r w:rsidR="00486C91">
          <w:rPr>
            <w:i w:val="0"/>
            <w:iCs w:val="0"/>
          </w:rPr>
          <w:t>8</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71" w:history="1">
        <w:r w:rsidR="00486C91">
          <w:rPr>
            <w:rStyle w:val="afff4"/>
            <w:rFonts w:hAnsi="Times New Roman"/>
            <w:i w:val="0"/>
            <w:iCs w:val="0"/>
          </w:rPr>
          <w:t xml:space="preserve">6.2.2.2 </w:t>
        </w:r>
        <w:r w:rsidR="00486C91">
          <w:rPr>
            <w:rStyle w:val="afff4"/>
            <w:rFonts w:hAnsi="Times New Roman"/>
            <w:i w:val="0"/>
            <w:iCs w:val="0"/>
          </w:rPr>
          <w:t>安装要求</w:t>
        </w:r>
        <w:r w:rsidR="00486C91">
          <w:rPr>
            <w:i w:val="0"/>
            <w:iCs w:val="0"/>
          </w:rPr>
          <w:tab/>
        </w:r>
        <w:r w:rsidR="00486C91">
          <w:rPr>
            <w:i w:val="0"/>
            <w:iCs w:val="0"/>
          </w:rPr>
          <w:fldChar w:fldCharType="begin"/>
        </w:r>
        <w:r w:rsidR="00486C91">
          <w:rPr>
            <w:i w:val="0"/>
            <w:iCs w:val="0"/>
          </w:rPr>
          <w:instrText xml:space="preserve"> PAGEREF _Toc43109671 \h </w:instrText>
        </w:r>
        <w:r w:rsidR="00486C91">
          <w:rPr>
            <w:i w:val="0"/>
            <w:iCs w:val="0"/>
          </w:rPr>
        </w:r>
        <w:r w:rsidR="00486C91">
          <w:rPr>
            <w:i w:val="0"/>
            <w:iCs w:val="0"/>
          </w:rPr>
          <w:fldChar w:fldCharType="separate"/>
        </w:r>
        <w:r w:rsidR="00486C91">
          <w:rPr>
            <w:i w:val="0"/>
            <w:iCs w:val="0"/>
          </w:rPr>
          <w:t>8</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72" w:history="1">
        <w:r w:rsidR="00486C91">
          <w:rPr>
            <w:rStyle w:val="afff4"/>
            <w:rFonts w:hAnsi="Times New Roman"/>
            <w:i w:val="0"/>
            <w:iCs w:val="0"/>
          </w:rPr>
          <w:t xml:space="preserve">6.2.3 </w:t>
        </w:r>
        <w:r w:rsidR="00486C91">
          <w:rPr>
            <w:rStyle w:val="afff4"/>
            <w:rFonts w:hAnsi="Times New Roman"/>
            <w:i w:val="0"/>
            <w:iCs w:val="0"/>
          </w:rPr>
          <w:t>双目摄像头系统</w:t>
        </w:r>
        <w:r w:rsidR="00486C91">
          <w:rPr>
            <w:i w:val="0"/>
            <w:iCs w:val="0"/>
          </w:rPr>
          <w:tab/>
        </w:r>
        <w:r w:rsidR="00486C91">
          <w:rPr>
            <w:i w:val="0"/>
            <w:iCs w:val="0"/>
          </w:rPr>
          <w:fldChar w:fldCharType="begin"/>
        </w:r>
        <w:r w:rsidR="00486C91">
          <w:rPr>
            <w:i w:val="0"/>
            <w:iCs w:val="0"/>
          </w:rPr>
          <w:instrText xml:space="preserve"> PAGEREF _Toc43109672 \h </w:instrText>
        </w:r>
        <w:r w:rsidR="00486C91">
          <w:rPr>
            <w:i w:val="0"/>
            <w:iCs w:val="0"/>
          </w:rPr>
        </w:r>
        <w:r w:rsidR="00486C91">
          <w:rPr>
            <w:i w:val="0"/>
            <w:iCs w:val="0"/>
          </w:rPr>
          <w:fldChar w:fldCharType="separate"/>
        </w:r>
        <w:r w:rsidR="00486C91">
          <w:rPr>
            <w:i w:val="0"/>
            <w:iCs w:val="0"/>
          </w:rPr>
          <w:t>8</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73" w:history="1">
        <w:r w:rsidR="00486C91">
          <w:rPr>
            <w:rStyle w:val="afff4"/>
            <w:rFonts w:hAnsi="Times New Roman"/>
            <w:i w:val="0"/>
            <w:iCs w:val="0"/>
          </w:rPr>
          <w:t xml:space="preserve">6.2.3.1 </w:t>
        </w:r>
        <w:r w:rsidR="00486C91">
          <w:rPr>
            <w:rStyle w:val="afff4"/>
            <w:rFonts w:hAnsi="Times New Roman"/>
            <w:i w:val="0"/>
            <w:iCs w:val="0"/>
          </w:rPr>
          <w:t>系统概述</w:t>
        </w:r>
        <w:r w:rsidR="00486C91">
          <w:rPr>
            <w:i w:val="0"/>
            <w:iCs w:val="0"/>
          </w:rPr>
          <w:tab/>
        </w:r>
        <w:r w:rsidR="00486C91">
          <w:rPr>
            <w:i w:val="0"/>
            <w:iCs w:val="0"/>
          </w:rPr>
          <w:fldChar w:fldCharType="begin"/>
        </w:r>
        <w:r w:rsidR="00486C91">
          <w:rPr>
            <w:i w:val="0"/>
            <w:iCs w:val="0"/>
          </w:rPr>
          <w:instrText xml:space="preserve"> PAGEREF _Toc43109673 \h </w:instrText>
        </w:r>
        <w:r w:rsidR="00486C91">
          <w:rPr>
            <w:i w:val="0"/>
            <w:iCs w:val="0"/>
          </w:rPr>
        </w:r>
        <w:r w:rsidR="00486C91">
          <w:rPr>
            <w:i w:val="0"/>
            <w:iCs w:val="0"/>
          </w:rPr>
          <w:fldChar w:fldCharType="separate"/>
        </w:r>
        <w:r w:rsidR="00486C91">
          <w:rPr>
            <w:i w:val="0"/>
            <w:iCs w:val="0"/>
          </w:rPr>
          <w:t>8</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74" w:history="1">
        <w:r w:rsidR="00486C91">
          <w:rPr>
            <w:rStyle w:val="afff4"/>
            <w:rFonts w:hAnsi="Times New Roman"/>
            <w:i w:val="0"/>
            <w:iCs w:val="0"/>
          </w:rPr>
          <w:t xml:space="preserve">6.2.3.2 </w:t>
        </w:r>
        <w:r w:rsidR="00486C91">
          <w:rPr>
            <w:rStyle w:val="afff4"/>
            <w:rFonts w:hAnsi="Times New Roman"/>
            <w:i w:val="0"/>
            <w:iCs w:val="0"/>
          </w:rPr>
          <w:t>安装要求</w:t>
        </w:r>
        <w:r w:rsidR="00486C91">
          <w:rPr>
            <w:i w:val="0"/>
            <w:iCs w:val="0"/>
          </w:rPr>
          <w:tab/>
        </w:r>
        <w:r w:rsidR="00486C91">
          <w:rPr>
            <w:i w:val="0"/>
            <w:iCs w:val="0"/>
          </w:rPr>
          <w:fldChar w:fldCharType="begin"/>
        </w:r>
        <w:r w:rsidR="00486C91">
          <w:rPr>
            <w:i w:val="0"/>
            <w:iCs w:val="0"/>
          </w:rPr>
          <w:instrText xml:space="preserve"> PAGEREF _Toc43109674 \h </w:instrText>
        </w:r>
        <w:r w:rsidR="00486C91">
          <w:rPr>
            <w:i w:val="0"/>
            <w:iCs w:val="0"/>
          </w:rPr>
        </w:r>
        <w:r w:rsidR="00486C91">
          <w:rPr>
            <w:i w:val="0"/>
            <w:iCs w:val="0"/>
          </w:rPr>
          <w:fldChar w:fldCharType="separate"/>
        </w:r>
        <w:r w:rsidR="00486C91">
          <w:rPr>
            <w:i w:val="0"/>
            <w:iCs w:val="0"/>
          </w:rPr>
          <w:t>8</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75" w:history="1">
        <w:r w:rsidR="00486C91">
          <w:rPr>
            <w:rStyle w:val="afff4"/>
            <w:rFonts w:hAnsi="Times New Roman"/>
            <w:i w:val="0"/>
            <w:iCs w:val="0"/>
          </w:rPr>
          <w:t xml:space="preserve">6.2.3.3 </w:t>
        </w:r>
        <w:r w:rsidR="00486C91">
          <w:rPr>
            <w:rStyle w:val="afff4"/>
            <w:rFonts w:hAnsi="Times New Roman"/>
            <w:i w:val="0"/>
            <w:iCs w:val="0"/>
          </w:rPr>
          <w:t>功能要求</w:t>
        </w:r>
        <w:r w:rsidR="00486C91">
          <w:rPr>
            <w:i w:val="0"/>
            <w:iCs w:val="0"/>
          </w:rPr>
          <w:tab/>
        </w:r>
        <w:r w:rsidR="00486C91">
          <w:rPr>
            <w:i w:val="0"/>
            <w:iCs w:val="0"/>
          </w:rPr>
          <w:fldChar w:fldCharType="begin"/>
        </w:r>
        <w:r w:rsidR="00486C91">
          <w:rPr>
            <w:i w:val="0"/>
            <w:iCs w:val="0"/>
          </w:rPr>
          <w:instrText xml:space="preserve"> PAGEREF _Toc43109675 \h </w:instrText>
        </w:r>
        <w:r w:rsidR="00486C91">
          <w:rPr>
            <w:i w:val="0"/>
            <w:iCs w:val="0"/>
          </w:rPr>
        </w:r>
        <w:r w:rsidR="00486C91">
          <w:rPr>
            <w:i w:val="0"/>
            <w:iCs w:val="0"/>
          </w:rPr>
          <w:fldChar w:fldCharType="separate"/>
        </w:r>
        <w:r w:rsidR="00486C91">
          <w:rPr>
            <w:i w:val="0"/>
            <w:iCs w:val="0"/>
          </w:rPr>
          <w:t>9</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76" w:history="1">
        <w:r w:rsidR="00486C91">
          <w:rPr>
            <w:rStyle w:val="afff4"/>
            <w:rFonts w:hAnsi="Times New Roman"/>
            <w:i w:val="0"/>
            <w:iCs w:val="0"/>
          </w:rPr>
          <w:t xml:space="preserve">6.2.4 </w:t>
        </w:r>
        <w:r w:rsidR="00486C91">
          <w:rPr>
            <w:rStyle w:val="afff4"/>
            <w:rFonts w:hAnsi="Times New Roman"/>
            <w:i w:val="0"/>
            <w:iCs w:val="0"/>
          </w:rPr>
          <w:t>人工智能视频识别系统</w:t>
        </w:r>
        <w:r w:rsidR="00486C91">
          <w:rPr>
            <w:i w:val="0"/>
            <w:iCs w:val="0"/>
          </w:rPr>
          <w:tab/>
        </w:r>
        <w:r w:rsidR="00486C91">
          <w:rPr>
            <w:i w:val="0"/>
            <w:iCs w:val="0"/>
          </w:rPr>
          <w:fldChar w:fldCharType="begin"/>
        </w:r>
        <w:r w:rsidR="00486C91">
          <w:rPr>
            <w:i w:val="0"/>
            <w:iCs w:val="0"/>
          </w:rPr>
          <w:instrText xml:space="preserve"> PAGEREF _Toc43109676 \h </w:instrText>
        </w:r>
        <w:r w:rsidR="00486C91">
          <w:rPr>
            <w:i w:val="0"/>
            <w:iCs w:val="0"/>
          </w:rPr>
        </w:r>
        <w:r w:rsidR="00486C91">
          <w:rPr>
            <w:i w:val="0"/>
            <w:iCs w:val="0"/>
          </w:rPr>
          <w:fldChar w:fldCharType="separate"/>
        </w:r>
        <w:r w:rsidR="00486C91">
          <w:rPr>
            <w:i w:val="0"/>
            <w:iCs w:val="0"/>
          </w:rPr>
          <w:t>9</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77" w:history="1">
        <w:r w:rsidR="00486C91">
          <w:rPr>
            <w:rStyle w:val="afff4"/>
            <w:rFonts w:hAnsi="Times New Roman"/>
            <w:i w:val="0"/>
            <w:iCs w:val="0"/>
          </w:rPr>
          <w:t xml:space="preserve">6.2.4.1 </w:t>
        </w:r>
        <w:r w:rsidR="00486C91">
          <w:rPr>
            <w:rStyle w:val="afff4"/>
            <w:rFonts w:hAnsi="Times New Roman"/>
            <w:i w:val="0"/>
            <w:iCs w:val="0"/>
          </w:rPr>
          <w:t>系统概述</w:t>
        </w:r>
        <w:r w:rsidR="00486C91">
          <w:rPr>
            <w:i w:val="0"/>
            <w:iCs w:val="0"/>
          </w:rPr>
          <w:tab/>
        </w:r>
        <w:r w:rsidR="00486C91">
          <w:rPr>
            <w:i w:val="0"/>
            <w:iCs w:val="0"/>
          </w:rPr>
          <w:fldChar w:fldCharType="begin"/>
        </w:r>
        <w:r w:rsidR="00486C91">
          <w:rPr>
            <w:i w:val="0"/>
            <w:iCs w:val="0"/>
          </w:rPr>
          <w:instrText xml:space="preserve"> PAGEREF _Toc43109677 \h </w:instrText>
        </w:r>
        <w:r w:rsidR="00486C91">
          <w:rPr>
            <w:i w:val="0"/>
            <w:iCs w:val="0"/>
          </w:rPr>
        </w:r>
        <w:r w:rsidR="00486C91">
          <w:rPr>
            <w:i w:val="0"/>
            <w:iCs w:val="0"/>
          </w:rPr>
          <w:fldChar w:fldCharType="separate"/>
        </w:r>
        <w:r w:rsidR="00486C91">
          <w:rPr>
            <w:i w:val="0"/>
            <w:iCs w:val="0"/>
          </w:rPr>
          <w:t>9</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78" w:history="1">
        <w:r w:rsidR="00486C91">
          <w:rPr>
            <w:rStyle w:val="afff4"/>
            <w:rFonts w:hAnsi="Times New Roman"/>
            <w:i w:val="0"/>
            <w:iCs w:val="0"/>
          </w:rPr>
          <w:t xml:space="preserve">6.2.4.2 </w:t>
        </w:r>
        <w:r w:rsidR="00486C91">
          <w:rPr>
            <w:rStyle w:val="afff4"/>
            <w:rFonts w:hAnsi="Times New Roman"/>
            <w:i w:val="0"/>
            <w:iCs w:val="0"/>
          </w:rPr>
          <w:t>安装要求</w:t>
        </w:r>
        <w:r w:rsidR="00486C91">
          <w:rPr>
            <w:i w:val="0"/>
            <w:iCs w:val="0"/>
          </w:rPr>
          <w:tab/>
        </w:r>
        <w:r w:rsidR="00486C91">
          <w:rPr>
            <w:i w:val="0"/>
            <w:iCs w:val="0"/>
          </w:rPr>
          <w:fldChar w:fldCharType="begin"/>
        </w:r>
        <w:r w:rsidR="00486C91">
          <w:rPr>
            <w:i w:val="0"/>
            <w:iCs w:val="0"/>
          </w:rPr>
          <w:instrText xml:space="preserve"> PAGEREF _Toc43109678 \h </w:instrText>
        </w:r>
        <w:r w:rsidR="00486C91">
          <w:rPr>
            <w:i w:val="0"/>
            <w:iCs w:val="0"/>
          </w:rPr>
        </w:r>
        <w:r w:rsidR="00486C91">
          <w:rPr>
            <w:i w:val="0"/>
            <w:iCs w:val="0"/>
          </w:rPr>
          <w:fldChar w:fldCharType="separate"/>
        </w:r>
        <w:r w:rsidR="00486C91">
          <w:rPr>
            <w:i w:val="0"/>
            <w:iCs w:val="0"/>
          </w:rPr>
          <w:t>9</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79" w:history="1">
        <w:r w:rsidR="00486C91">
          <w:rPr>
            <w:rStyle w:val="afff4"/>
            <w:rFonts w:hAnsi="Times New Roman"/>
            <w:i w:val="0"/>
            <w:iCs w:val="0"/>
          </w:rPr>
          <w:t xml:space="preserve">6.2.4.3 </w:t>
        </w:r>
        <w:r w:rsidR="00486C91">
          <w:rPr>
            <w:rStyle w:val="afff4"/>
            <w:rFonts w:hAnsi="Times New Roman"/>
            <w:i w:val="0"/>
            <w:iCs w:val="0"/>
          </w:rPr>
          <w:t>功能要求</w:t>
        </w:r>
        <w:r w:rsidR="00486C91">
          <w:rPr>
            <w:i w:val="0"/>
            <w:iCs w:val="0"/>
          </w:rPr>
          <w:tab/>
        </w:r>
        <w:r w:rsidR="00486C91">
          <w:rPr>
            <w:i w:val="0"/>
            <w:iCs w:val="0"/>
          </w:rPr>
          <w:fldChar w:fldCharType="begin"/>
        </w:r>
        <w:r w:rsidR="00486C91">
          <w:rPr>
            <w:i w:val="0"/>
            <w:iCs w:val="0"/>
          </w:rPr>
          <w:instrText xml:space="preserve"> PAGEREF _Toc43109679 \h </w:instrText>
        </w:r>
        <w:r w:rsidR="00486C91">
          <w:rPr>
            <w:i w:val="0"/>
            <w:iCs w:val="0"/>
          </w:rPr>
        </w:r>
        <w:r w:rsidR="00486C91">
          <w:rPr>
            <w:i w:val="0"/>
            <w:iCs w:val="0"/>
          </w:rPr>
          <w:fldChar w:fldCharType="separate"/>
        </w:r>
        <w:r w:rsidR="00486C91">
          <w:rPr>
            <w:i w:val="0"/>
            <w:iCs w:val="0"/>
          </w:rPr>
          <w:t>9</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80" w:history="1">
        <w:r w:rsidR="00486C91">
          <w:rPr>
            <w:rStyle w:val="afff4"/>
            <w:rFonts w:hAnsi="Times New Roman"/>
            <w:i w:val="0"/>
            <w:iCs w:val="0"/>
          </w:rPr>
          <w:t xml:space="preserve">6.2.5 </w:t>
        </w:r>
        <w:r w:rsidR="00486C91">
          <w:rPr>
            <w:rStyle w:val="afff4"/>
            <w:rFonts w:hAnsi="Times New Roman"/>
            <w:i w:val="0"/>
            <w:iCs w:val="0"/>
          </w:rPr>
          <w:t>运营商地理位置服务系统</w:t>
        </w:r>
        <w:r w:rsidR="00486C91">
          <w:rPr>
            <w:i w:val="0"/>
            <w:iCs w:val="0"/>
          </w:rPr>
          <w:tab/>
        </w:r>
        <w:r w:rsidR="00486C91">
          <w:rPr>
            <w:i w:val="0"/>
            <w:iCs w:val="0"/>
          </w:rPr>
          <w:fldChar w:fldCharType="begin"/>
        </w:r>
        <w:r w:rsidR="00486C91">
          <w:rPr>
            <w:i w:val="0"/>
            <w:iCs w:val="0"/>
          </w:rPr>
          <w:instrText xml:space="preserve"> PAGEREF _Toc43109680 \h </w:instrText>
        </w:r>
        <w:r w:rsidR="00486C91">
          <w:rPr>
            <w:i w:val="0"/>
            <w:iCs w:val="0"/>
          </w:rPr>
        </w:r>
        <w:r w:rsidR="00486C91">
          <w:rPr>
            <w:i w:val="0"/>
            <w:iCs w:val="0"/>
          </w:rPr>
          <w:fldChar w:fldCharType="separate"/>
        </w:r>
        <w:r w:rsidR="00486C91">
          <w:rPr>
            <w:i w:val="0"/>
            <w:iCs w:val="0"/>
          </w:rPr>
          <w:t>9</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81" w:history="1">
        <w:r w:rsidR="00486C91">
          <w:rPr>
            <w:rStyle w:val="afff4"/>
            <w:rFonts w:hAnsi="Times New Roman"/>
            <w:i w:val="0"/>
            <w:iCs w:val="0"/>
          </w:rPr>
          <w:t xml:space="preserve">6.2.5.1 </w:t>
        </w:r>
        <w:r w:rsidR="00486C91">
          <w:rPr>
            <w:rStyle w:val="afff4"/>
            <w:rFonts w:hAnsi="Times New Roman"/>
            <w:i w:val="0"/>
            <w:iCs w:val="0"/>
          </w:rPr>
          <w:t>系统概述</w:t>
        </w:r>
        <w:r w:rsidR="00486C91">
          <w:rPr>
            <w:i w:val="0"/>
            <w:iCs w:val="0"/>
          </w:rPr>
          <w:tab/>
        </w:r>
        <w:r w:rsidR="00486C91">
          <w:rPr>
            <w:i w:val="0"/>
            <w:iCs w:val="0"/>
          </w:rPr>
          <w:fldChar w:fldCharType="begin"/>
        </w:r>
        <w:r w:rsidR="00486C91">
          <w:rPr>
            <w:i w:val="0"/>
            <w:iCs w:val="0"/>
          </w:rPr>
          <w:instrText xml:space="preserve"> PAGEREF _Toc43109681 \h </w:instrText>
        </w:r>
        <w:r w:rsidR="00486C91">
          <w:rPr>
            <w:i w:val="0"/>
            <w:iCs w:val="0"/>
          </w:rPr>
        </w:r>
        <w:r w:rsidR="00486C91">
          <w:rPr>
            <w:i w:val="0"/>
            <w:iCs w:val="0"/>
          </w:rPr>
          <w:fldChar w:fldCharType="separate"/>
        </w:r>
        <w:r w:rsidR="00486C91">
          <w:rPr>
            <w:i w:val="0"/>
            <w:iCs w:val="0"/>
          </w:rPr>
          <w:t>9</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82" w:history="1">
        <w:r w:rsidR="00486C91">
          <w:rPr>
            <w:rStyle w:val="afff4"/>
            <w:rFonts w:hAnsi="Times New Roman"/>
            <w:i w:val="0"/>
            <w:iCs w:val="0"/>
          </w:rPr>
          <w:t xml:space="preserve">6.2.5.2 </w:t>
        </w:r>
        <w:r w:rsidR="00486C91">
          <w:rPr>
            <w:rStyle w:val="afff4"/>
            <w:rFonts w:hAnsi="Times New Roman"/>
            <w:i w:val="0"/>
            <w:iCs w:val="0"/>
          </w:rPr>
          <w:t>功能要求</w:t>
        </w:r>
        <w:r w:rsidR="00486C91">
          <w:rPr>
            <w:i w:val="0"/>
            <w:iCs w:val="0"/>
          </w:rPr>
          <w:tab/>
        </w:r>
        <w:r w:rsidR="00486C91">
          <w:rPr>
            <w:i w:val="0"/>
            <w:iCs w:val="0"/>
          </w:rPr>
          <w:fldChar w:fldCharType="begin"/>
        </w:r>
        <w:r w:rsidR="00486C91">
          <w:rPr>
            <w:i w:val="0"/>
            <w:iCs w:val="0"/>
          </w:rPr>
          <w:instrText xml:space="preserve"> PAGEREF _Toc43109682 \h </w:instrText>
        </w:r>
        <w:r w:rsidR="00486C91">
          <w:rPr>
            <w:i w:val="0"/>
            <w:iCs w:val="0"/>
          </w:rPr>
        </w:r>
        <w:r w:rsidR="00486C91">
          <w:rPr>
            <w:i w:val="0"/>
            <w:iCs w:val="0"/>
          </w:rPr>
          <w:fldChar w:fldCharType="separate"/>
        </w:r>
        <w:r w:rsidR="00486C91">
          <w:rPr>
            <w:i w:val="0"/>
            <w:iCs w:val="0"/>
          </w:rPr>
          <w:t>9</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83" w:history="1">
        <w:r w:rsidR="00486C91">
          <w:rPr>
            <w:rStyle w:val="afff4"/>
            <w:rFonts w:hAnsi="Times New Roman"/>
            <w:i w:val="0"/>
            <w:iCs w:val="0"/>
          </w:rPr>
          <w:t xml:space="preserve">6.3 </w:t>
        </w:r>
        <w:r w:rsidR="00486C91">
          <w:rPr>
            <w:rStyle w:val="afff4"/>
            <w:rFonts w:hAnsi="Times New Roman"/>
            <w:i w:val="0"/>
            <w:iCs w:val="0"/>
          </w:rPr>
          <w:t>闸机系统</w:t>
        </w:r>
        <w:r w:rsidR="00486C91">
          <w:rPr>
            <w:i w:val="0"/>
            <w:iCs w:val="0"/>
          </w:rPr>
          <w:tab/>
        </w:r>
        <w:r w:rsidR="00486C91">
          <w:rPr>
            <w:i w:val="0"/>
            <w:iCs w:val="0"/>
          </w:rPr>
          <w:fldChar w:fldCharType="begin"/>
        </w:r>
        <w:r w:rsidR="00486C91">
          <w:rPr>
            <w:i w:val="0"/>
            <w:iCs w:val="0"/>
          </w:rPr>
          <w:instrText xml:space="preserve"> PAGEREF _Toc43109683 \h </w:instrText>
        </w:r>
        <w:r w:rsidR="00486C91">
          <w:rPr>
            <w:i w:val="0"/>
            <w:iCs w:val="0"/>
          </w:rPr>
        </w:r>
        <w:r w:rsidR="00486C91">
          <w:rPr>
            <w:i w:val="0"/>
            <w:iCs w:val="0"/>
          </w:rPr>
          <w:fldChar w:fldCharType="separate"/>
        </w:r>
        <w:r w:rsidR="00486C91">
          <w:rPr>
            <w:i w:val="0"/>
            <w:iCs w:val="0"/>
          </w:rPr>
          <w:t>9</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84" w:history="1">
        <w:r w:rsidR="00486C91">
          <w:rPr>
            <w:rStyle w:val="afff4"/>
            <w:rFonts w:hAnsi="Times New Roman"/>
            <w:i w:val="0"/>
            <w:iCs w:val="0"/>
          </w:rPr>
          <w:t xml:space="preserve">6.3.1 </w:t>
        </w:r>
        <w:r w:rsidR="00486C91">
          <w:rPr>
            <w:rStyle w:val="afff4"/>
            <w:rFonts w:hAnsi="Times New Roman"/>
            <w:i w:val="0"/>
            <w:iCs w:val="0"/>
          </w:rPr>
          <w:t>系统概述</w:t>
        </w:r>
        <w:r w:rsidR="00486C91">
          <w:rPr>
            <w:i w:val="0"/>
            <w:iCs w:val="0"/>
          </w:rPr>
          <w:tab/>
        </w:r>
        <w:r w:rsidR="00486C91">
          <w:rPr>
            <w:i w:val="0"/>
            <w:iCs w:val="0"/>
          </w:rPr>
          <w:fldChar w:fldCharType="begin"/>
        </w:r>
        <w:r w:rsidR="00486C91">
          <w:rPr>
            <w:i w:val="0"/>
            <w:iCs w:val="0"/>
          </w:rPr>
          <w:instrText xml:space="preserve"> PAGEREF _Toc43109684 \h </w:instrText>
        </w:r>
        <w:r w:rsidR="00486C91">
          <w:rPr>
            <w:i w:val="0"/>
            <w:iCs w:val="0"/>
          </w:rPr>
        </w:r>
        <w:r w:rsidR="00486C91">
          <w:rPr>
            <w:i w:val="0"/>
            <w:iCs w:val="0"/>
          </w:rPr>
          <w:fldChar w:fldCharType="separate"/>
        </w:r>
        <w:r w:rsidR="00486C91">
          <w:rPr>
            <w:i w:val="0"/>
            <w:iCs w:val="0"/>
          </w:rPr>
          <w:t>9</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85" w:history="1">
        <w:r w:rsidR="00486C91">
          <w:rPr>
            <w:rStyle w:val="afff4"/>
            <w:rFonts w:hAnsi="Times New Roman"/>
            <w:i w:val="0"/>
            <w:iCs w:val="0"/>
          </w:rPr>
          <w:t xml:space="preserve">6.3.2 </w:t>
        </w:r>
        <w:r w:rsidR="00486C91">
          <w:rPr>
            <w:rStyle w:val="afff4"/>
            <w:rFonts w:hAnsi="Times New Roman"/>
            <w:i w:val="0"/>
            <w:iCs w:val="0"/>
          </w:rPr>
          <w:t>安装要求</w:t>
        </w:r>
        <w:r w:rsidR="00486C91">
          <w:rPr>
            <w:i w:val="0"/>
            <w:iCs w:val="0"/>
          </w:rPr>
          <w:tab/>
        </w:r>
        <w:r w:rsidR="00486C91">
          <w:rPr>
            <w:i w:val="0"/>
            <w:iCs w:val="0"/>
          </w:rPr>
          <w:fldChar w:fldCharType="begin"/>
        </w:r>
        <w:r w:rsidR="00486C91">
          <w:rPr>
            <w:i w:val="0"/>
            <w:iCs w:val="0"/>
          </w:rPr>
          <w:instrText xml:space="preserve"> PAGEREF _Toc43109685 \h </w:instrText>
        </w:r>
        <w:r w:rsidR="00486C91">
          <w:rPr>
            <w:i w:val="0"/>
            <w:iCs w:val="0"/>
          </w:rPr>
        </w:r>
        <w:r w:rsidR="00486C91">
          <w:rPr>
            <w:i w:val="0"/>
            <w:iCs w:val="0"/>
          </w:rPr>
          <w:fldChar w:fldCharType="separate"/>
        </w:r>
        <w:r w:rsidR="00486C91">
          <w:rPr>
            <w:i w:val="0"/>
            <w:iCs w:val="0"/>
          </w:rPr>
          <w:t>9</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86" w:history="1">
        <w:r w:rsidR="00486C91">
          <w:rPr>
            <w:rStyle w:val="afff4"/>
            <w:rFonts w:hAnsi="Times New Roman"/>
            <w:i w:val="0"/>
            <w:iCs w:val="0"/>
          </w:rPr>
          <w:t xml:space="preserve">6.3.3 </w:t>
        </w:r>
        <w:r w:rsidR="00486C91">
          <w:rPr>
            <w:rStyle w:val="afff4"/>
            <w:rFonts w:hAnsi="Times New Roman"/>
            <w:i w:val="0"/>
            <w:iCs w:val="0"/>
          </w:rPr>
          <w:t>功能要求</w:t>
        </w:r>
        <w:r w:rsidR="00486C91">
          <w:rPr>
            <w:i w:val="0"/>
            <w:iCs w:val="0"/>
          </w:rPr>
          <w:tab/>
        </w:r>
        <w:r w:rsidR="00486C91">
          <w:rPr>
            <w:i w:val="0"/>
            <w:iCs w:val="0"/>
          </w:rPr>
          <w:fldChar w:fldCharType="begin"/>
        </w:r>
        <w:r w:rsidR="00486C91">
          <w:rPr>
            <w:i w:val="0"/>
            <w:iCs w:val="0"/>
          </w:rPr>
          <w:instrText xml:space="preserve"> PAGEREF _Toc43109686 \h </w:instrText>
        </w:r>
        <w:r w:rsidR="00486C91">
          <w:rPr>
            <w:i w:val="0"/>
            <w:iCs w:val="0"/>
          </w:rPr>
        </w:r>
        <w:r w:rsidR="00486C91">
          <w:rPr>
            <w:i w:val="0"/>
            <w:iCs w:val="0"/>
          </w:rPr>
          <w:fldChar w:fldCharType="separate"/>
        </w:r>
        <w:r w:rsidR="00486C91">
          <w:rPr>
            <w:i w:val="0"/>
            <w:iCs w:val="0"/>
          </w:rPr>
          <w:t>9</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87" w:history="1">
        <w:r w:rsidR="00486C91">
          <w:rPr>
            <w:rStyle w:val="afff4"/>
            <w:rFonts w:hAnsi="Times New Roman"/>
            <w:i w:val="0"/>
            <w:iCs w:val="0"/>
          </w:rPr>
          <w:t xml:space="preserve">6.4 </w:t>
        </w:r>
        <w:r w:rsidR="00486C91">
          <w:rPr>
            <w:rStyle w:val="afff4"/>
            <w:rFonts w:hAnsi="Times New Roman"/>
            <w:i w:val="0"/>
            <w:iCs w:val="0"/>
          </w:rPr>
          <w:t>人脸识别系统</w:t>
        </w:r>
        <w:r w:rsidR="00486C91">
          <w:rPr>
            <w:i w:val="0"/>
            <w:iCs w:val="0"/>
          </w:rPr>
          <w:tab/>
        </w:r>
        <w:r w:rsidR="00486C91">
          <w:rPr>
            <w:i w:val="0"/>
            <w:iCs w:val="0"/>
          </w:rPr>
          <w:fldChar w:fldCharType="begin"/>
        </w:r>
        <w:r w:rsidR="00486C91">
          <w:rPr>
            <w:i w:val="0"/>
            <w:iCs w:val="0"/>
          </w:rPr>
          <w:instrText xml:space="preserve"> PAGEREF _Toc43109687 \h </w:instrText>
        </w:r>
        <w:r w:rsidR="00486C91">
          <w:rPr>
            <w:i w:val="0"/>
            <w:iCs w:val="0"/>
          </w:rPr>
        </w:r>
        <w:r w:rsidR="00486C91">
          <w:rPr>
            <w:i w:val="0"/>
            <w:iCs w:val="0"/>
          </w:rPr>
          <w:fldChar w:fldCharType="separate"/>
        </w:r>
        <w:r w:rsidR="00486C91">
          <w:rPr>
            <w:i w:val="0"/>
            <w:iCs w:val="0"/>
          </w:rPr>
          <w:t>10</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88" w:history="1">
        <w:r w:rsidR="00486C91">
          <w:rPr>
            <w:rStyle w:val="afff4"/>
            <w:rFonts w:hAnsi="Times New Roman"/>
            <w:i w:val="0"/>
            <w:iCs w:val="0"/>
          </w:rPr>
          <w:t xml:space="preserve">6.4.1 </w:t>
        </w:r>
        <w:r w:rsidR="00486C91">
          <w:rPr>
            <w:rStyle w:val="afff4"/>
            <w:rFonts w:hAnsi="Times New Roman"/>
            <w:i w:val="0"/>
            <w:iCs w:val="0"/>
          </w:rPr>
          <w:t>系统概述</w:t>
        </w:r>
        <w:r w:rsidR="00486C91">
          <w:rPr>
            <w:i w:val="0"/>
            <w:iCs w:val="0"/>
          </w:rPr>
          <w:tab/>
        </w:r>
        <w:r w:rsidR="00486C91">
          <w:rPr>
            <w:i w:val="0"/>
            <w:iCs w:val="0"/>
          </w:rPr>
          <w:fldChar w:fldCharType="begin"/>
        </w:r>
        <w:r w:rsidR="00486C91">
          <w:rPr>
            <w:i w:val="0"/>
            <w:iCs w:val="0"/>
          </w:rPr>
          <w:instrText xml:space="preserve"> PAGEREF _Toc43109688 \h </w:instrText>
        </w:r>
        <w:r w:rsidR="00486C91">
          <w:rPr>
            <w:i w:val="0"/>
            <w:iCs w:val="0"/>
          </w:rPr>
        </w:r>
        <w:r w:rsidR="00486C91">
          <w:rPr>
            <w:i w:val="0"/>
            <w:iCs w:val="0"/>
          </w:rPr>
          <w:fldChar w:fldCharType="separate"/>
        </w:r>
        <w:r w:rsidR="00486C91">
          <w:rPr>
            <w:i w:val="0"/>
            <w:iCs w:val="0"/>
          </w:rPr>
          <w:t>10</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89" w:history="1">
        <w:r w:rsidR="00486C91">
          <w:rPr>
            <w:rStyle w:val="afff4"/>
            <w:rFonts w:hAnsi="Times New Roman"/>
            <w:i w:val="0"/>
            <w:iCs w:val="0"/>
          </w:rPr>
          <w:t xml:space="preserve">6.4.2 </w:t>
        </w:r>
        <w:r w:rsidR="00486C91">
          <w:rPr>
            <w:rStyle w:val="afff4"/>
            <w:rFonts w:hAnsi="Times New Roman"/>
            <w:i w:val="0"/>
            <w:iCs w:val="0"/>
          </w:rPr>
          <w:t>安装要求</w:t>
        </w:r>
        <w:r w:rsidR="00486C91">
          <w:rPr>
            <w:i w:val="0"/>
            <w:iCs w:val="0"/>
          </w:rPr>
          <w:tab/>
        </w:r>
        <w:r w:rsidR="00486C91">
          <w:rPr>
            <w:i w:val="0"/>
            <w:iCs w:val="0"/>
          </w:rPr>
          <w:fldChar w:fldCharType="begin"/>
        </w:r>
        <w:r w:rsidR="00486C91">
          <w:rPr>
            <w:i w:val="0"/>
            <w:iCs w:val="0"/>
          </w:rPr>
          <w:instrText xml:space="preserve"> PAGEREF _Toc43109689 \h </w:instrText>
        </w:r>
        <w:r w:rsidR="00486C91">
          <w:rPr>
            <w:i w:val="0"/>
            <w:iCs w:val="0"/>
          </w:rPr>
        </w:r>
        <w:r w:rsidR="00486C91">
          <w:rPr>
            <w:i w:val="0"/>
            <w:iCs w:val="0"/>
          </w:rPr>
          <w:fldChar w:fldCharType="separate"/>
        </w:r>
        <w:r w:rsidR="00486C91">
          <w:rPr>
            <w:i w:val="0"/>
            <w:iCs w:val="0"/>
          </w:rPr>
          <w:t>10</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90" w:history="1">
        <w:r w:rsidR="00486C91">
          <w:rPr>
            <w:rStyle w:val="afff4"/>
            <w:rFonts w:hAnsi="Times New Roman"/>
            <w:i w:val="0"/>
            <w:iCs w:val="0"/>
          </w:rPr>
          <w:t xml:space="preserve">6.4.3 </w:t>
        </w:r>
        <w:r w:rsidR="00486C91">
          <w:rPr>
            <w:rStyle w:val="afff4"/>
            <w:rFonts w:hAnsi="Times New Roman"/>
            <w:i w:val="0"/>
            <w:iCs w:val="0"/>
          </w:rPr>
          <w:t>功能要求</w:t>
        </w:r>
        <w:r w:rsidR="00486C91">
          <w:rPr>
            <w:i w:val="0"/>
            <w:iCs w:val="0"/>
          </w:rPr>
          <w:tab/>
        </w:r>
        <w:r w:rsidR="00486C91">
          <w:rPr>
            <w:i w:val="0"/>
            <w:iCs w:val="0"/>
          </w:rPr>
          <w:fldChar w:fldCharType="begin"/>
        </w:r>
        <w:r w:rsidR="00486C91">
          <w:rPr>
            <w:i w:val="0"/>
            <w:iCs w:val="0"/>
          </w:rPr>
          <w:instrText xml:space="preserve"> PAGEREF _Toc43109690 \h </w:instrText>
        </w:r>
        <w:r w:rsidR="00486C91">
          <w:rPr>
            <w:i w:val="0"/>
            <w:iCs w:val="0"/>
          </w:rPr>
        </w:r>
        <w:r w:rsidR="00486C91">
          <w:rPr>
            <w:i w:val="0"/>
            <w:iCs w:val="0"/>
          </w:rPr>
          <w:fldChar w:fldCharType="separate"/>
        </w:r>
        <w:r w:rsidR="00486C91">
          <w:rPr>
            <w:i w:val="0"/>
            <w:iCs w:val="0"/>
          </w:rPr>
          <w:t>10</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91" w:history="1">
        <w:r w:rsidR="00486C91">
          <w:rPr>
            <w:rStyle w:val="afff4"/>
            <w:rFonts w:hAnsi="Times New Roman"/>
            <w:i w:val="0"/>
            <w:iCs w:val="0"/>
          </w:rPr>
          <w:t xml:space="preserve">6.5 </w:t>
        </w:r>
        <w:r w:rsidR="00486C91">
          <w:rPr>
            <w:rStyle w:val="afff4"/>
            <w:rFonts w:hAnsi="Times New Roman"/>
            <w:i w:val="0"/>
            <w:iCs w:val="0"/>
          </w:rPr>
          <w:t>场馆管理服务相关系统</w:t>
        </w:r>
        <w:r w:rsidR="00486C91">
          <w:rPr>
            <w:i w:val="0"/>
            <w:iCs w:val="0"/>
          </w:rPr>
          <w:tab/>
        </w:r>
        <w:r w:rsidR="00486C91">
          <w:rPr>
            <w:i w:val="0"/>
            <w:iCs w:val="0"/>
          </w:rPr>
          <w:fldChar w:fldCharType="begin"/>
        </w:r>
        <w:r w:rsidR="00486C91">
          <w:rPr>
            <w:i w:val="0"/>
            <w:iCs w:val="0"/>
          </w:rPr>
          <w:instrText xml:space="preserve"> PAGEREF _Toc43109691 \h </w:instrText>
        </w:r>
        <w:r w:rsidR="00486C91">
          <w:rPr>
            <w:i w:val="0"/>
            <w:iCs w:val="0"/>
          </w:rPr>
        </w:r>
        <w:r w:rsidR="00486C91">
          <w:rPr>
            <w:i w:val="0"/>
            <w:iCs w:val="0"/>
          </w:rPr>
          <w:fldChar w:fldCharType="separate"/>
        </w:r>
        <w:r w:rsidR="00486C91">
          <w:rPr>
            <w:i w:val="0"/>
            <w:iCs w:val="0"/>
          </w:rPr>
          <w:t>10</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92" w:history="1">
        <w:r w:rsidR="00486C91">
          <w:rPr>
            <w:rStyle w:val="afff4"/>
            <w:rFonts w:hAnsi="Times New Roman"/>
            <w:i w:val="0"/>
            <w:iCs w:val="0"/>
          </w:rPr>
          <w:t xml:space="preserve">6.5.1 </w:t>
        </w:r>
        <w:r w:rsidR="00486C91">
          <w:rPr>
            <w:rStyle w:val="afff4"/>
            <w:rFonts w:hAnsi="Times New Roman"/>
            <w:i w:val="0"/>
            <w:iCs w:val="0"/>
          </w:rPr>
          <w:t>系统概述</w:t>
        </w:r>
        <w:r w:rsidR="00486C91">
          <w:rPr>
            <w:i w:val="0"/>
            <w:iCs w:val="0"/>
          </w:rPr>
          <w:tab/>
        </w:r>
        <w:r w:rsidR="00486C91">
          <w:rPr>
            <w:i w:val="0"/>
            <w:iCs w:val="0"/>
          </w:rPr>
          <w:fldChar w:fldCharType="begin"/>
        </w:r>
        <w:r w:rsidR="00486C91">
          <w:rPr>
            <w:i w:val="0"/>
            <w:iCs w:val="0"/>
          </w:rPr>
          <w:instrText xml:space="preserve"> PAGEREF _Toc43109692 \h </w:instrText>
        </w:r>
        <w:r w:rsidR="00486C91">
          <w:rPr>
            <w:i w:val="0"/>
            <w:iCs w:val="0"/>
          </w:rPr>
        </w:r>
        <w:r w:rsidR="00486C91">
          <w:rPr>
            <w:i w:val="0"/>
            <w:iCs w:val="0"/>
          </w:rPr>
          <w:fldChar w:fldCharType="separate"/>
        </w:r>
        <w:r w:rsidR="00486C91">
          <w:rPr>
            <w:i w:val="0"/>
            <w:iCs w:val="0"/>
          </w:rPr>
          <w:t>10</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93" w:history="1">
        <w:r w:rsidR="00486C91">
          <w:rPr>
            <w:rStyle w:val="afff4"/>
            <w:rFonts w:hAnsi="Times New Roman"/>
            <w:i w:val="0"/>
            <w:iCs w:val="0"/>
          </w:rPr>
          <w:t xml:space="preserve">6.5.2 </w:t>
        </w:r>
        <w:r w:rsidR="00486C91">
          <w:rPr>
            <w:rStyle w:val="afff4"/>
            <w:rFonts w:hAnsi="Times New Roman"/>
            <w:i w:val="0"/>
            <w:iCs w:val="0"/>
          </w:rPr>
          <w:t>会员管理系统</w:t>
        </w:r>
        <w:r w:rsidR="00486C91">
          <w:rPr>
            <w:i w:val="0"/>
            <w:iCs w:val="0"/>
          </w:rPr>
          <w:tab/>
        </w:r>
        <w:r w:rsidR="00486C91">
          <w:rPr>
            <w:i w:val="0"/>
            <w:iCs w:val="0"/>
          </w:rPr>
          <w:fldChar w:fldCharType="begin"/>
        </w:r>
        <w:r w:rsidR="00486C91">
          <w:rPr>
            <w:i w:val="0"/>
            <w:iCs w:val="0"/>
          </w:rPr>
          <w:instrText xml:space="preserve"> PAGEREF _Toc43109693 \h </w:instrText>
        </w:r>
        <w:r w:rsidR="00486C91">
          <w:rPr>
            <w:i w:val="0"/>
            <w:iCs w:val="0"/>
          </w:rPr>
        </w:r>
        <w:r w:rsidR="00486C91">
          <w:rPr>
            <w:i w:val="0"/>
            <w:iCs w:val="0"/>
          </w:rPr>
          <w:fldChar w:fldCharType="separate"/>
        </w:r>
        <w:r w:rsidR="00486C91">
          <w:rPr>
            <w:i w:val="0"/>
            <w:iCs w:val="0"/>
          </w:rPr>
          <w:t>10</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94" w:history="1">
        <w:r w:rsidR="00486C91">
          <w:rPr>
            <w:rStyle w:val="afff4"/>
            <w:i w:val="0"/>
            <w:iCs w:val="0"/>
          </w:rPr>
          <w:t xml:space="preserve">6.5.2.1 </w:t>
        </w:r>
        <w:r w:rsidR="00486C91">
          <w:rPr>
            <w:rStyle w:val="afff4"/>
            <w:i w:val="0"/>
            <w:iCs w:val="0"/>
          </w:rPr>
          <w:t>系统概述</w:t>
        </w:r>
        <w:r w:rsidR="00486C91">
          <w:rPr>
            <w:i w:val="0"/>
            <w:iCs w:val="0"/>
          </w:rPr>
          <w:tab/>
        </w:r>
        <w:r w:rsidR="00486C91">
          <w:rPr>
            <w:i w:val="0"/>
            <w:iCs w:val="0"/>
          </w:rPr>
          <w:fldChar w:fldCharType="begin"/>
        </w:r>
        <w:r w:rsidR="00486C91">
          <w:rPr>
            <w:i w:val="0"/>
            <w:iCs w:val="0"/>
          </w:rPr>
          <w:instrText xml:space="preserve"> PAGEREF _Toc43109694 \h </w:instrText>
        </w:r>
        <w:r w:rsidR="00486C91">
          <w:rPr>
            <w:i w:val="0"/>
            <w:iCs w:val="0"/>
          </w:rPr>
        </w:r>
        <w:r w:rsidR="00486C91">
          <w:rPr>
            <w:i w:val="0"/>
            <w:iCs w:val="0"/>
          </w:rPr>
          <w:fldChar w:fldCharType="separate"/>
        </w:r>
        <w:r w:rsidR="00486C91">
          <w:rPr>
            <w:i w:val="0"/>
            <w:iCs w:val="0"/>
          </w:rPr>
          <w:t>10</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95" w:history="1">
        <w:r w:rsidR="00486C91">
          <w:rPr>
            <w:rStyle w:val="afff4"/>
            <w:rFonts w:hAnsi="Times New Roman"/>
            <w:i w:val="0"/>
            <w:iCs w:val="0"/>
          </w:rPr>
          <w:t xml:space="preserve">6.5.2.2 </w:t>
        </w:r>
        <w:r w:rsidR="00486C91">
          <w:rPr>
            <w:rStyle w:val="afff4"/>
            <w:rFonts w:hAnsi="Times New Roman"/>
            <w:i w:val="0"/>
            <w:iCs w:val="0"/>
          </w:rPr>
          <w:t>功能要求</w:t>
        </w:r>
        <w:r w:rsidR="00486C91">
          <w:rPr>
            <w:i w:val="0"/>
            <w:iCs w:val="0"/>
          </w:rPr>
          <w:tab/>
        </w:r>
        <w:r w:rsidR="00486C91">
          <w:rPr>
            <w:i w:val="0"/>
            <w:iCs w:val="0"/>
          </w:rPr>
          <w:fldChar w:fldCharType="begin"/>
        </w:r>
        <w:r w:rsidR="00486C91">
          <w:rPr>
            <w:i w:val="0"/>
            <w:iCs w:val="0"/>
          </w:rPr>
          <w:instrText xml:space="preserve"> PAGEREF _Toc43109695 \h </w:instrText>
        </w:r>
        <w:r w:rsidR="00486C91">
          <w:rPr>
            <w:i w:val="0"/>
            <w:iCs w:val="0"/>
          </w:rPr>
        </w:r>
        <w:r w:rsidR="00486C91">
          <w:rPr>
            <w:i w:val="0"/>
            <w:iCs w:val="0"/>
          </w:rPr>
          <w:fldChar w:fldCharType="separate"/>
        </w:r>
        <w:r w:rsidR="00486C91">
          <w:rPr>
            <w:i w:val="0"/>
            <w:iCs w:val="0"/>
          </w:rPr>
          <w:t>10</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96" w:history="1">
        <w:r w:rsidR="00486C91">
          <w:rPr>
            <w:rStyle w:val="afff4"/>
            <w:rFonts w:hAnsi="Times New Roman"/>
            <w:i w:val="0"/>
            <w:iCs w:val="0"/>
          </w:rPr>
          <w:t xml:space="preserve">6.5.3 </w:t>
        </w:r>
        <w:r w:rsidR="00486C91">
          <w:rPr>
            <w:rStyle w:val="afff4"/>
            <w:rFonts w:hAnsi="Times New Roman"/>
            <w:i w:val="0"/>
            <w:iCs w:val="0"/>
          </w:rPr>
          <w:t>场地管理系统</w:t>
        </w:r>
        <w:r w:rsidR="00486C91">
          <w:rPr>
            <w:i w:val="0"/>
            <w:iCs w:val="0"/>
          </w:rPr>
          <w:tab/>
        </w:r>
        <w:r w:rsidR="00486C91">
          <w:rPr>
            <w:i w:val="0"/>
            <w:iCs w:val="0"/>
          </w:rPr>
          <w:fldChar w:fldCharType="begin"/>
        </w:r>
        <w:r w:rsidR="00486C91">
          <w:rPr>
            <w:i w:val="0"/>
            <w:iCs w:val="0"/>
          </w:rPr>
          <w:instrText xml:space="preserve"> PAGEREF _Toc43109696 \h </w:instrText>
        </w:r>
        <w:r w:rsidR="00486C91">
          <w:rPr>
            <w:i w:val="0"/>
            <w:iCs w:val="0"/>
          </w:rPr>
        </w:r>
        <w:r w:rsidR="00486C91">
          <w:rPr>
            <w:i w:val="0"/>
            <w:iCs w:val="0"/>
          </w:rPr>
          <w:fldChar w:fldCharType="separate"/>
        </w:r>
        <w:r w:rsidR="00486C91">
          <w:rPr>
            <w:i w:val="0"/>
            <w:iCs w:val="0"/>
          </w:rPr>
          <w:t>11</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97" w:history="1">
        <w:r w:rsidR="00486C91">
          <w:rPr>
            <w:rStyle w:val="afff4"/>
            <w:i w:val="0"/>
            <w:iCs w:val="0"/>
          </w:rPr>
          <w:t xml:space="preserve">6.5.3.1 </w:t>
        </w:r>
        <w:r w:rsidR="00486C91">
          <w:rPr>
            <w:rStyle w:val="afff4"/>
            <w:i w:val="0"/>
            <w:iCs w:val="0"/>
          </w:rPr>
          <w:t>系统概述</w:t>
        </w:r>
        <w:r w:rsidR="00486C91">
          <w:rPr>
            <w:i w:val="0"/>
            <w:iCs w:val="0"/>
          </w:rPr>
          <w:tab/>
        </w:r>
        <w:r w:rsidR="00486C91">
          <w:rPr>
            <w:i w:val="0"/>
            <w:iCs w:val="0"/>
          </w:rPr>
          <w:fldChar w:fldCharType="begin"/>
        </w:r>
        <w:r w:rsidR="00486C91">
          <w:rPr>
            <w:i w:val="0"/>
            <w:iCs w:val="0"/>
          </w:rPr>
          <w:instrText xml:space="preserve"> PAGEREF _Toc43109697 \h </w:instrText>
        </w:r>
        <w:r w:rsidR="00486C91">
          <w:rPr>
            <w:i w:val="0"/>
            <w:iCs w:val="0"/>
          </w:rPr>
        </w:r>
        <w:r w:rsidR="00486C91">
          <w:rPr>
            <w:i w:val="0"/>
            <w:iCs w:val="0"/>
          </w:rPr>
          <w:fldChar w:fldCharType="separate"/>
        </w:r>
        <w:r w:rsidR="00486C91">
          <w:rPr>
            <w:i w:val="0"/>
            <w:iCs w:val="0"/>
          </w:rPr>
          <w:t>11</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98" w:history="1">
        <w:r w:rsidR="00486C91">
          <w:rPr>
            <w:rStyle w:val="afff4"/>
            <w:rFonts w:hAnsi="Times New Roman"/>
            <w:i w:val="0"/>
            <w:iCs w:val="0"/>
          </w:rPr>
          <w:t xml:space="preserve">6.5.3.2 </w:t>
        </w:r>
        <w:r w:rsidR="00486C91">
          <w:rPr>
            <w:rStyle w:val="afff4"/>
            <w:rFonts w:hAnsi="Times New Roman"/>
            <w:i w:val="0"/>
            <w:iCs w:val="0"/>
          </w:rPr>
          <w:t>功能要求</w:t>
        </w:r>
        <w:r w:rsidR="00486C91">
          <w:rPr>
            <w:i w:val="0"/>
            <w:iCs w:val="0"/>
          </w:rPr>
          <w:tab/>
        </w:r>
        <w:r w:rsidR="00486C91">
          <w:rPr>
            <w:i w:val="0"/>
            <w:iCs w:val="0"/>
          </w:rPr>
          <w:fldChar w:fldCharType="begin"/>
        </w:r>
        <w:r w:rsidR="00486C91">
          <w:rPr>
            <w:i w:val="0"/>
            <w:iCs w:val="0"/>
          </w:rPr>
          <w:instrText xml:space="preserve"> PAGEREF _Toc43109698 \h </w:instrText>
        </w:r>
        <w:r w:rsidR="00486C91">
          <w:rPr>
            <w:i w:val="0"/>
            <w:iCs w:val="0"/>
          </w:rPr>
        </w:r>
        <w:r w:rsidR="00486C91">
          <w:rPr>
            <w:i w:val="0"/>
            <w:iCs w:val="0"/>
          </w:rPr>
          <w:fldChar w:fldCharType="separate"/>
        </w:r>
        <w:r w:rsidR="00486C91">
          <w:rPr>
            <w:i w:val="0"/>
            <w:iCs w:val="0"/>
          </w:rPr>
          <w:t>11</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699" w:history="1">
        <w:r w:rsidR="00486C91">
          <w:rPr>
            <w:rStyle w:val="afff4"/>
            <w:rFonts w:hAnsi="Times New Roman"/>
            <w:i w:val="0"/>
            <w:iCs w:val="0"/>
          </w:rPr>
          <w:t xml:space="preserve">6.5.4 </w:t>
        </w:r>
        <w:r w:rsidR="00486C91">
          <w:rPr>
            <w:rStyle w:val="afff4"/>
            <w:rFonts w:hAnsi="Times New Roman"/>
            <w:i w:val="0"/>
            <w:iCs w:val="0"/>
          </w:rPr>
          <w:t>票务管理系统</w:t>
        </w:r>
        <w:r w:rsidR="00486C91">
          <w:rPr>
            <w:i w:val="0"/>
            <w:iCs w:val="0"/>
          </w:rPr>
          <w:tab/>
        </w:r>
        <w:r w:rsidR="00486C91">
          <w:rPr>
            <w:i w:val="0"/>
            <w:iCs w:val="0"/>
          </w:rPr>
          <w:fldChar w:fldCharType="begin"/>
        </w:r>
        <w:r w:rsidR="00486C91">
          <w:rPr>
            <w:i w:val="0"/>
            <w:iCs w:val="0"/>
          </w:rPr>
          <w:instrText xml:space="preserve"> PAGEREF _Toc43109699 \h </w:instrText>
        </w:r>
        <w:r w:rsidR="00486C91">
          <w:rPr>
            <w:i w:val="0"/>
            <w:iCs w:val="0"/>
          </w:rPr>
        </w:r>
        <w:r w:rsidR="00486C91">
          <w:rPr>
            <w:i w:val="0"/>
            <w:iCs w:val="0"/>
          </w:rPr>
          <w:fldChar w:fldCharType="separate"/>
        </w:r>
        <w:r w:rsidR="00486C91">
          <w:rPr>
            <w:i w:val="0"/>
            <w:iCs w:val="0"/>
          </w:rPr>
          <w:t>11</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00" w:history="1">
        <w:r w:rsidR="00486C91">
          <w:rPr>
            <w:rStyle w:val="afff4"/>
            <w:i w:val="0"/>
            <w:iCs w:val="0"/>
          </w:rPr>
          <w:t xml:space="preserve">6.5.4.1 </w:t>
        </w:r>
        <w:r w:rsidR="00486C91">
          <w:rPr>
            <w:rStyle w:val="afff4"/>
            <w:i w:val="0"/>
            <w:iCs w:val="0"/>
          </w:rPr>
          <w:t>系统概述</w:t>
        </w:r>
        <w:r w:rsidR="00486C91">
          <w:rPr>
            <w:i w:val="0"/>
            <w:iCs w:val="0"/>
          </w:rPr>
          <w:tab/>
        </w:r>
        <w:r w:rsidR="00486C91">
          <w:rPr>
            <w:i w:val="0"/>
            <w:iCs w:val="0"/>
          </w:rPr>
          <w:fldChar w:fldCharType="begin"/>
        </w:r>
        <w:r w:rsidR="00486C91">
          <w:rPr>
            <w:i w:val="0"/>
            <w:iCs w:val="0"/>
          </w:rPr>
          <w:instrText xml:space="preserve"> PAGEREF _Toc43109700 \h </w:instrText>
        </w:r>
        <w:r w:rsidR="00486C91">
          <w:rPr>
            <w:i w:val="0"/>
            <w:iCs w:val="0"/>
          </w:rPr>
        </w:r>
        <w:r w:rsidR="00486C91">
          <w:rPr>
            <w:i w:val="0"/>
            <w:iCs w:val="0"/>
          </w:rPr>
          <w:fldChar w:fldCharType="separate"/>
        </w:r>
        <w:r w:rsidR="00486C91">
          <w:rPr>
            <w:i w:val="0"/>
            <w:iCs w:val="0"/>
          </w:rPr>
          <w:t>11</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01" w:history="1">
        <w:r w:rsidR="00486C91">
          <w:rPr>
            <w:rStyle w:val="afff4"/>
            <w:rFonts w:hAnsi="Times New Roman"/>
            <w:i w:val="0"/>
            <w:iCs w:val="0"/>
          </w:rPr>
          <w:t xml:space="preserve">6.5.4.2 </w:t>
        </w:r>
        <w:r w:rsidR="00486C91">
          <w:rPr>
            <w:rStyle w:val="afff4"/>
            <w:rFonts w:hAnsi="Times New Roman"/>
            <w:i w:val="0"/>
            <w:iCs w:val="0"/>
          </w:rPr>
          <w:t>功能要求</w:t>
        </w:r>
        <w:r w:rsidR="00486C91">
          <w:rPr>
            <w:i w:val="0"/>
            <w:iCs w:val="0"/>
          </w:rPr>
          <w:tab/>
        </w:r>
        <w:r w:rsidR="00486C91">
          <w:rPr>
            <w:i w:val="0"/>
            <w:iCs w:val="0"/>
          </w:rPr>
          <w:fldChar w:fldCharType="begin"/>
        </w:r>
        <w:r w:rsidR="00486C91">
          <w:rPr>
            <w:i w:val="0"/>
            <w:iCs w:val="0"/>
          </w:rPr>
          <w:instrText xml:space="preserve"> PAGEREF _Toc43109701 \h </w:instrText>
        </w:r>
        <w:r w:rsidR="00486C91">
          <w:rPr>
            <w:i w:val="0"/>
            <w:iCs w:val="0"/>
          </w:rPr>
        </w:r>
        <w:r w:rsidR="00486C91">
          <w:rPr>
            <w:i w:val="0"/>
            <w:iCs w:val="0"/>
          </w:rPr>
          <w:fldChar w:fldCharType="separate"/>
        </w:r>
        <w:r w:rsidR="00486C91">
          <w:rPr>
            <w:i w:val="0"/>
            <w:iCs w:val="0"/>
          </w:rPr>
          <w:t>11</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02" w:history="1">
        <w:r w:rsidR="00486C91">
          <w:rPr>
            <w:rStyle w:val="afff4"/>
            <w:rFonts w:hAnsi="Times New Roman"/>
            <w:i w:val="0"/>
            <w:iCs w:val="0"/>
          </w:rPr>
          <w:t xml:space="preserve">6.5.5 </w:t>
        </w:r>
        <w:r w:rsidR="00486C91">
          <w:rPr>
            <w:rStyle w:val="afff4"/>
            <w:rFonts w:hAnsi="Times New Roman"/>
            <w:i w:val="0"/>
            <w:iCs w:val="0"/>
          </w:rPr>
          <w:t>体育用品租赁管理系统</w:t>
        </w:r>
        <w:r w:rsidR="00486C91">
          <w:rPr>
            <w:i w:val="0"/>
            <w:iCs w:val="0"/>
          </w:rPr>
          <w:tab/>
        </w:r>
        <w:r w:rsidR="00486C91">
          <w:rPr>
            <w:i w:val="0"/>
            <w:iCs w:val="0"/>
          </w:rPr>
          <w:fldChar w:fldCharType="begin"/>
        </w:r>
        <w:r w:rsidR="00486C91">
          <w:rPr>
            <w:i w:val="0"/>
            <w:iCs w:val="0"/>
          </w:rPr>
          <w:instrText xml:space="preserve"> PAGEREF _Toc43109702 \h </w:instrText>
        </w:r>
        <w:r w:rsidR="00486C91">
          <w:rPr>
            <w:i w:val="0"/>
            <w:iCs w:val="0"/>
          </w:rPr>
        </w:r>
        <w:r w:rsidR="00486C91">
          <w:rPr>
            <w:i w:val="0"/>
            <w:iCs w:val="0"/>
          </w:rPr>
          <w:fldChar w:fldCharType="separate"/>
        </w:r>
        <w:r w:rsidR="00486C91">
          <w:rPr>
            <w:i w:val="0"/>
            <w:iCs w:val="0"/>
          </w:rPr>
          <w:t>11</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03" w:history="1">
        <w:r w:rsidR="00486C91">
          <w:rPr>
            <w:rStyle w:val="afff4"/>
            <w:i w:val="0"/>
            <w:iCs w:val="0"/>
          </w:rPr>
          <w:t xml:space="preserve">6.5.5.1 </w:t>
        </w:r>
        <w:r w:rsidR="00486C91">
          <w:rPr>
            <w:rStyle w:val="afff4"/>
            <w:i w:val="0"/>
            <w:iCs w:val="0"/>
          </w:rPr>
          <w:t>系统概述</w:t>
        </w:r>
        <w:r w:rsidR="00486C91">
          <w:rPr>
            <w:i w:val="0"/>
            <w:iCs w:val="0"/>
          </w:rPr>
          <w:tab/>
        </w:r>
        <w:r w:rsidR="00486C91">
          <w:rPr>
            <w:i w:val="0"/>
            <w:iCs w:val="0"/>
          </w:rPr>
          <w:fldChar w:fldCharType="begin"/>
        </w:r>
        <w:r w:rsidR="00486C91">
          <w:rPr>
            <w:i w:val="0"/>
            <w:iCs w:val="0"/>
          </w:rPr>
          <w:instrText xml:space="preserve"> PAGEREF _Toc43109703 \h </w:instrText>
        </w:r>
        <w:r w:rsidR="00486C91">
          <w:rPr>
            <w:i w:val="0"/>
            <w:iCs w:val="0"/>
          </w:rPr>
        </w:r>
        <w:r w:rsidR="00486C91">
          <w:rPr>
            <w:i w:val="0"/>
            <w:iCs w:val="0"/>
          </w:rPr>
          <w:fldChar w:fldCharType="separate"/>
        </w:r>
        <w:r w:rsidR="00486C91">
          <w:rPr>
            <w:i w:val="0"/>
            <w:iCs w:val="0"/>
          </w:rPr>
          <w:t>11</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04" w:history="1">
        <w:r w:rsidR="00486C91">
          <w:rPr>
            <w:rStyle w:val="afff4"/>
            <w:i w:val="0"/>
            <w:iCs w:val="0"/>
          </w:rPr>
          <w:t xml:space="preserve">6.5.5.2 </w:t>
        </w:r>
        <w:r w:rsidR="00486C91">
          <w:rPr>
            <w:rStyle w:val="afff4"/>
            <w:i w:val="0"/>
            <w:iCs w:val="0"/>
          </w:rPr>
          <w:t>功能要求</w:t>
        </w:r>
        <w:r w:rsidR="00486C91">
          <w:rPr>
            <w:i w:val="0"/>
            <w:iCs w:val="0"/>
          </w:rPr>
          <w:tab/>
        </w:r>
        <w:r w:rsidR="00486C91">
          <w:rPr>
            <w:i w:val="0"/>
            <w:iCs w:val="0"/>
          </w:rPr>
          <w:fldChar w:fldCharType="begin"/>
        </w:r>
        <w:r w:rsidR="00486C91">
          <w:rPr>
            <w:i w:val="0"/>
            <w:iCs w:val="0"/>
          </w:rPr>
          <w:instrText xml:space="preserve"> PAGEREF _Toc43109704 \h </w:instrText>
        </w:r>
        <w:r w:rsidR="00486C91">
          <w:rPr>
            <w:i w:val="0"/>
            <w:iCs w:val="0"/>
          </w:rPr>
        </w:r>
        <w:r w:rsidR="00486C91">
          <w:rPr>
            <w:i w:val="0"/>
            <w:iCs w:val="0"/>
          </w:rPr>
          <w:fldChar w:fldCharType="separate"/>
        </w:r>
        <w:r w:rsidR="00486C91">
          <w:rPr>
            <w:i w:val="0"/>
            <w:iCs w:val="0"/>
          </w:rPr>
          <w:t>11</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05" w:history="1">
        <w:r w:rsidR="00486C91">
          <w:rPr>
            <w:rStyle w:val="afff4"/>
            <w:rFonts w:hAnsi="Times New Roman"/>
            <w:i w:val="0"/>
            <w:iCs w:val="0"/>
          </w:rPr>
          <w:t xml:space="preserve">6.5.6 </w:t>
        </w:r>
        <w:r w:rsidR="00486C91">
          <w:rPr>
            <w:rStyle w:val="afff4"/>
            <w:rFonts w:hAnsi="Times New Roman"/>
            <w:i w:val="0"/>
            <w:iCs w:val="0"/>
          </w:rPr>
          <w:t>商品管理系统</w:t>
        </w:r>
        <w:r w:rsidR="00486C91">
          <w:rPr>
            <w:i w:val="0"/>
            <w:iCs w:val="0"/>
          </w:rPr>
          <w:tab/>
        </w:r>
        <w:r w:rsidR="00486C91">
          <w:rPr>
            <w:i w:val="0"/>
            <w:iCs w:val="0"/>
          </w:rPr>
          <w:fldChar w:fldCharType="begin"/>
        </w:r>
        <w:r w:rsidR="00486C91">
          <w:rPr>
            <w:i w:val="0"/>
            <w:iCs w:val="0"/>
          </w:rPr>
          <w:instrText xml:space="preserve"> PAGEREF _Toc43109705 \h </w:instrText>
        </w:r>
        <w:r w:rsidR="00486C91">
          <w:rPr>
            <w:i w:val="0"/>
            <w:iCs w:val="0"/>
          </w:rPr>
        </w:r>
        <w:r w:rsidR="00486C91">
          <w:rPr>
            <w:i w:val="0"/>
            <w:iCs w:val="0"/>
          </w:rPr>
          <w:fldChar w:fldCharType="separate"/>
        </w:r>
        <w:r w:rsidR="00486C91">
          <w:rPr>
            <w:i w:val="0"/>
            <w:iCs w:val="0"/>
          </w:rPr>
          <w:t>11</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06" w:history="1">
        <w:r w:rsidR="00486C91">
          <w:rPr>
            <w:rStyle w:val="afff4"/>
            <w:rFonts w:hAnsi="Times New Roman"/>
            <w:i w:val="0"/>
            <w:iCs w:val="0"/>
          </w:rPr>
          <w:t>6.5.6</w:t>
        </w:r>
        <w:r w:rsidR="00486C91">
          <w:rPr>
            <w:rStyle w:val="afff4"/>
            <w:i w:val="0"/>
            <w:iCs w:val="0"/>
          </w:rPr>
          <w:t xml:space="preserve">.1 </w:t>
        </w:r>
        <w:r w:rsidR="00486C91">
          <w:rPr>
            <w:rStyle w:val="afff4"/>
            <w:i w:val="0"/>
            <w:iCs w:val="0"/>
          </w:rPr>
          <w:t>系统概述</w:t>
        </w:r>
        <w:r w:rsidR="00486C91">
          <w:rPr>
            <w:i w:val="0"/>
            <w:iCs w:val="0"/>
          </w:rPr>
          <w:tab/>
        </w:r>
        <w:r w:rsidR="00486C91">
          <w:rPr>
            <w:i w:val="0"/>
            <w:iCs w:val="0"/>
          </w:rPr>
          <w:fldChar w:fldCharType="begin"/>
        </w:r>
        <w:r w:rsidR="00486C91">
          <w:rPr>
            <w:i w:val="0"/>
            <w:iCs w:val="0"/>
          </w:rPr>
          <w:instrText xml:space="preserve"> PAGEREF _Toc43109706 \h </w:instrText>
        </w:r>
        <w:r w:rsidR="00486C91">
          <w:rPr>
            <w:i w:val="0"/>
            <w:iCs w:val="0"/>
          </w:rPr>
        </w:r>
        <w:r w:rsidR="00486C91">
          <w:rPr>
            <w:i w:val="0"/>
            <w:iCs w:val="0"/>
          </w:rPr>
          <w:fldChar w:fldCharType="separate"/>
        </w:r>
        <w:r w:rsidR="00486C91">
          <w:rPr>
            <w:i w:val="0"/>
            <w:iCs w:val="0"/>
          </w:rPr>
          <w:t>11</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07" w:history="1">
        <w:r w:rsidR="00486C91">
          <w:rPr>
            <w:rStyle w:val="afff4"/>
            <w:rFonts w:hAnsi="Times New Roman"/>
            <w:i w:val="0"/>
            <w:iCs w:val="0"/>
          </w:rPr>
          <w:t>6.5.6</w:t>
        </w:r>
        <w:r w:rsidR="00486C91">
          <w:rPr>
            <w:rStyle w:val="afff4"/>
            <w:i w:val="0"/>
            <w:iCs w:val="0"/>
          </w:rPr>
          <w:t xml:space="preserve">.2 </w:t>
        </w:r>
        <w:r w:rsidR="00486C91">
          <w:rPr>
            <w:rStyle w:val="afff4"/>
            <w:i w:val="0"/>
            <w:iCs w:val="0"/>
          </w:rPr>
          <w:t>功能要求</w:t>
        </w:r>
        <w:r w:rsidR="00486C91">
          <w:rPr>
            <w:i w:val="0"/>
            <w:iCs w:val="0"/>
          </w:rPr>
          <w:tab/>
        </w:r>
        <w:r w:rsidR="00486C91">
          <w:rPr>
            <w:i w:val="0"/>
            <w:iCs w:val="0"/>
          </w:rPr>
          <w:fldChar w:fldCharType="begin"/>
        </w:r>
        <w:r w:rsidR="00486C91">
          <w:rPr>
            <w:i w:val="0"/>
            <w:iCs w:val="0"/>
          </w:rPr>
          <w:instrText xml:space="preserve"> PAGEREF _Toc43109707 \h </w:instrText>
        </w:r>
        <w:r w:rsidR="00486C91">
          <w:rPr>
            <w:i w:val="0"/>
            <w:iCs w:val="0"/>
          </w:rPr>
        </w:r>
        <w:r w:rsidR="00486C91">
          <w:rPr>
            <w:i w:val="0"/>
            <w:iCs w:val="0"/>
          </w:rPr>
          <w:fldChar w:fldCharType="separate"/>
        </w:r>
        <w:r w:rsidR="00486C91">
          <w:rPr>
            <w:i w:val="0"/>
            <w:iCs w:val="0"/>
          </w:rPr>
          <w:t>11</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08" w:history="1">
        <w:r w:rsidR="00486C91">
          <w:rPr>
            <w:rStyle w:val="afff4"/>
            <w:rFonts w:hAnsi="Times New Roman"/>
            <w:i w:val="0"/>
            <w:iCs w:val="0"/>
          </w:rPr>
          <w:t xml:space="preserve">6.5.7 </w:t>
        </w:r>
        <w:r w:rsidR="00486C91">
          <w:rPr>
            <w:rStyle w:val="afff4"/>
            <w:rFonts w:hAnsi="Times New Roman"/>
            <w:i w:val="0"/>
            <w:iCs w:val="0"/>
          </w:rPr>
          <w:t>营业管理系统</w:t>
        </w:r>
        <w:r w:rsidR="00486C91">
          <w:rPr>
            <w:i w:val="0"/>
            <w:iCs w:val="0"/>
          </w:rPr>
          <w:tab/>
        </w:r>
        <w:r w:rsidR="00486C91">
          <w:rPr>
            <w:i w:val="0"/>
            <w:iCs w:val="0"/>
          </w:rPr>
          <w:fldChar w:fldCharType="begin"/>
        </w:r>
        <w:r w:rsidR="00486C91">
          <w:rPr>
            <w:i w:val="0"/>
            <w:iCs w:val="0"/>
          </w:rPr>
          <w:instrText xml:space="preserve"> PAGEREF _Toc43109708 \h </w:instrText>
        </w:r>
        <w:r w:rsidR="00486C91">
          <w:rPr>
            <w:i w:val="0"/>
            <w:iCs w:val="0"/>
          </w:rPr>
        </w:r>
        <w:r w:rsidR="00486C91">
          <w:rPr>
            <w:i w:val="0"/>
            <w:iCs w:val="0"/>
          </w:rPr>
          <w:fldChar w:fldCharType="separate"/>
        </w:r>
        <w:r w:rsidR="00486C91">
          <w:rPr>
            <w:i w:val="0"/>
            <w:iCs w:val="0"/>
          </w:rPr>
          <w:t>12</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09" w:history="1">
        <w:r w:rsidR="00486C91">
          <w:rPr>
            <w:rStyle w:val="afff4"/>
            <w:rFonts w:hAnsi="Times New Roman"/>
            <w:i w:val="0"/>
            <w:iCs w:val="0"/>
          </w:rPr>
          <w:t>6.5.7</w:t>
        </w:r>
        <w:r w:rsidR="00486C91">
          <w:rPr>
            <w:rStyle w:val="afff4"/>
            <w:i w:val="0"/>
            <w:iCs w:val="0"/>
          </w:rPr>
          <w:t xml:space="preserve">.1 </w:t>
        </w:r>
        <w:r w:rsidR="00486C91">
          <w:rPr>
            <w:rStyle w:val="afff4"/>
            <w:i w:val="0"/>
            <w:iCs w:val="0"/>
          </w:rPr>
          <w:t>系统概述</w:t>
        </w:r>
        <w:r w:rsidR="00486C91">
          <w:rPr>
            <w:i w:val="0"/>
            <w:iCs w:val="0"/>
          </w:rPr>
          <w:tab/>
        </w:r>
        <w:r w:rsidR="00486C91">
          <w:rPr>
            <w:i w:val="0"/>
            <w:iCs w:val="0"/>
          </w:rPr>
          <w:fldChar w:fldCharType="begin"/>
        </w:r>
        <w:r w:rsidR="00486C91">
          <w:rPr>
            <w:i w:val="0"/>
            <w:iCs w:val="0"/>
          </w:rPr>
          <w:instrText xml:space="preserve"> PAGEREF _Toc43109709 \h </w:instrText>
        </w:r>
        <w:r w:rsidR="00486C91">
          <w:rPr>
            <w:i w:val="0"/>
            <w:iCs w:val="0"/>
          </w:rPr>
        </w:r>
        <w:r w:rsidR="00486C91">
          <w:rPr>
            <w:i w:val="0"/>
            <w:iCs w:val="0"/>
          </w:rPr>
          <w:fldChar w:fldCharType="separate"/>
        </w:r>
        <w:r w:rsidR="00486C91">
          <w:rPr>
            <w:i w:val="0"/>
            <w:iCs w:val="0"/>
          </w:rPr>
          <w:t>12</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10" w:history="1">
        <w:r w:rsidR="00486C91">
          <w:rPr>
            <w:rStyle w:val="afff4"/>
            <w:rFonts w:hAnsi="Times New Roman"/>
            <w:i w:val="0"/>
            <w:iCs w:val="0"/>
          </w:rPr>
          <w:t>6.5.7</w:t>
        </w:r>
        <w:r w:rsidR="00486C91">
          <w:rPr>
            <w:rStyle w:val="afff4"/>
            <w:i w:val="0"/>
            <w:iCs w:val="0"/>
          </w:rPr>
          <w:t xml:space="preserve">.2 </w:t>
        </w:r>
        <w:r w:rsidR="00486C91">
          <w:rPr>
            <w:rStyle w:val="afff4"/>
            <w:i w:val="0"/>
            <w:iCs w:val="0"/>
          </w:rPr>
          <w:t>功能要求</w:t>
        </w:r>
        <w:r w:rsidR="00486C91">
          <w:rPr>
            <w:i w:val="0"/>
            <w:iCs w:val="0"/>
          </w:rPr>
          <w:tab/>
        </w:r>
        <w:r w:rsidR="00486C91">
          <w:rPr>
            <w:i w:val="0"/>
            <w:iCs w:val="0"/>
          </w:rPr>
          <w:fldChar w:fldCharType="begin"/>
        </w:r>
        <w:r w:rsidR="00486C91">
          <w:rPr>
            <w:i w:val="0"/>
            <w:iCs w:val="0"/>
          </w:rPr>
          <w:instrText xml:space="preserve"> PAGEREF _Toc43109710 \h </w:instrText>
        </w:r>
        <w:r w:rsidR="00486C91">
          <w:rPr>
            <w:i w:val="0"/>
            <w:iCs w:val="0"/>
          </w:rPr>
        </w:r>
        <w:r w:rsidR="00486C91">
          <w:rPr>
            <w:i w:val="0"/>
            <w:iCs w:val="0"/>
          </w:rPr>
          <w:fldChar w:fldCharType="separate"/>
        </w:r>
        <w:r w:rsidR="00486C91">
          <w:rPr>
            <w:i w:val="0"/>
            <w:iCs w:val="0"/>
          </w:rPr>
          <w:t>12</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11" w:history="1">
        <w:r w:rsidR="00486C91">
          <w:rPr>
            <w:rStyle w:val="afff4"/>
            <w:rFonts w:hAnsi="Times New Roman"/>
            <w:i w:val="0"/>
            <w:iCs w:val="0"/>
          </w:rPr>
          <w:t xml:space="preserve">6.5.8 </w:t>
        </w:r>
        <w:r w:rsidR="00486C91">
          <w:rPr>
            <w:rStyle w:val="afff4"/>
            <w:rFonts w:hAnsi="Times New Roman"/>
            <w:i w:val="0"/>
            <w:iCs w:val="0"/>
          </w:rPr>
          <w:t>健身管理系统</w:t>
        </w:r>
        <w:r w:rsidR="00486C91">
          <w:rPr>
            <w:i w:val="0"/>
            <w:iCs w:val="0"/>
          </w:rPr>
          <w:tab/>
        </w:r>
        <w:r w:rsidR="00486C91">
          <w:rPr>
            <w:i w:val="0"/>
            <w:iCs w:val="0"/>
          </w:rPr>
          <w:fldChar w:fldCharType="begin"/>
        </w:r>
        <w:r w:rsidR="00486C91">
          <w:rPr>
            <w:i w:val="0"/>
            <w:iCs w:val="0"/>
          </w:rPr>
          <w:instrText xml:space="preserve"> PAGEREF _Toc43109711 \h </w:instrText>
        </w:r>
        <w:r w:rsidR="00486C91">
          <w:rPr>
            <w:i w:val="0"/>
            <w:iCs w:val="0"/>
          </w:rPr>
        </w:r>
        <w:r w:rsidR="00486C91">
          <w:rPr>
            <w:i w:val="0"/>
            <w:iCs w:val="0"/>
          </w:rPr>
          <w:fldChar w:fldCharType="separate"/>
        </w:r>
        <w:r w:rsidR="00486C91">
          <w:rPr>
            <w:i w:val="0"/>
            <w:iCs w:val="0"/>
          </w:rPr>
          <w:t>12</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12" w:history="1">
        <w:r w:rsidR="00486C91">
          <w:rPr>
            <w:rStyle w:val="afff4"/>
            <w:i w:val="0"/>
            <w:iCs w:val="0"/>
          </w:rPr>
          <w:t xml:space="preserve">6.5.8.1 </w:t>
        </w:r>
        <w:r w:rsidR="00486C91">
          <w:rPr>
            <w:rStyle w:val="afff4"/>
            <w:i w:val="0"/>
            <w:iCs w:val="0"/>
          </w:rPr>
          <w:t>系统概述</w:t>
        </w:r>
        <w:r w:rsidR="00486C91">
          <w:rPr>
            <w:i w:val="0"/>
            <w:iCs w:val="0"/>
          </w:rPr>
          <w:tab/>
        </w:r>
        <w:r w:rsidR="00486C91">
          <w:rPr>
            <w:i w:val="0"/>
            <w:iCs w:val="0"/>
          </w:rPr>
          <w:fldChar w:fldCharType="begin"/>
        </w:r>
        <w:r w:rsidR="00486C91">
          <w:rPr>
            <w:i w:val="0"/>
            <w:iCs w:val="0"/>
          </w:rPr>
          <w:instrText xml:space="preserve"> PAGEREF _Toc43109712 \h </w:instrText>
        </w:r>
        <w:r w:rsidR="00486C91">
          <w:rPr>
            <w:i w:val="0"/>
            <w:iCs w:val="0"/>
          </w:rPr>
        </w:r>
        <w:r w:rsidR="00486C91">
          <w:rPr>
            <w:i w:val="0"/>
            <w:iCs w:val="0"/>
          </w:rPr>
          <w:fldChar w:fldCharType="separate"/>
        </w:r>
        <w:r w:rsidR="00486C91">
          <w:rPr>
            <w:i w:val="0"/>
            <w:iCs w:val="0"/>
          </w:rPr>
          <w:t>12</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13" w:history="1">
        <w:r w:rsidR="00486C91">
          <w:rPr>
            <w:rStyle w:val="afff4"/>
            <w:rFonts w:hAnsi="Times New Roman"/>
            <w:i w:val="0"/>
            <w:iCs w:val="0"/>
          </w:rPr>
          <w:t>6.5.8</w:t>
        </w:r>
        <w:r w:rsidR="00486C91">
          <w:rPr>
            <w:rStyle w:val="afff4"/>
            <w:i w:val="0"/>
            <w:iCs w:val="0"/>
          </w:rPr>
          <w:t xml:space="preserve">.2 </w:t>
        </w:r>
        <w:r w:rsidR="00486C91">
          <w:rPr>
            <w:rStyle w:val="afff4"/>
            <w:i w:val="0"/>
            <w:iCs w:val="0"/>
          </w:rPr>
          <w:t>功能要求</w:t>
        </w:r>
        <w:r w:rsidR="00486C91">
          <w:rPr>
            <w:i w:val="0"/>
            <w:iCs w:val="0"/>
          </w:rPr>
          <w:tab/>
        </w:r>
        <w:r w:rsidR="00486C91">
          <w:rPr>
            <w:i w:val="0"/>
            <w:iCs w:val="0"/>
          </w:rPr>
          <w:fldChar w:fldCharType="begin"/>
        </w:r>
        <w:r w:rsidR="00486C91">
          <w:rPr>
            <w:i w:val="0"/>
            <w:iCs w:val="0"/>
          </w:rPr>
          <w:instrText xml:space="preserve"> PAGEREF _Toc43109713 \h </w:instrText>
        </w:r>
        <w:r w:rsidR="00486C91">
          <w:rPr>
            <w:i w:val="0"/>
            <w:iCs w:val="0"/>
          </w:rPr>
        </w:r>
        <w:r w:rsidR="00486C91">
          <w:rPr>
            <w:i w:val="0"/>
            <w:iCs w:val="0"/>
          </w:rPr>
          <w:fldChar w:fldCharType="separate"/>
        </w:r>
        <w:r w:rsidR="00486C91">
          <w:rPr>
            <w:i w:val="0"/>
            <w:iCs w:val="0"/>
          </w:rPr>
          <w:t>12</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14" w:history="1">
        <w:r w:rsidR="00486C91">
          <w:rPr>
            <w:rStyle w:val="afff4"/>
            <w:rFonts w:hAnsi="Times New Roman"/>
            <w:i w:val="0"/>
            <w:iCs w:val="0"/>
          </w:rPr>
          <w:t xml:space="preserve">6.5.9 </w:t>
        </w:r>
        <w:r w:rsidR="00486C91">
          <w:rPr>
            <w:rStyle w:val="afff4"/>
            <w:rFonts w:hAnsi="Times New Roman"/>
            <w:i w:val="0"/>
            <w:iCs w:val="0"/>
          </w:rPr>
          <w:t>培训管理系统</w:t>
        </w:r>
        <w:r w:rsidR="00486C91">
          <w:rPr>
            <w:i w:val="0"/>
            <w:iCs w:val="0"/>
          </w:rPr>
          <w:tab/>
        </w:r>
        <w:r w:rsidR="00486C91">
          <w:rPr>
            <w:i w:val="0"/>
            <w:iCs w:val="0"/>
          </w:rPr>
          <w:fldChar w:fldCharType="begin"/>
        </w:r>
        <w:r w:rsidR="00486C91">
          <w:rPr>
            <w:i w:val="0"/>
            <w:iCs w:val="0"/>
          </w:rPr>
          <w:instrText xml:space="preserve"> PAGEREF _Toc43109714 \h </w:instrText>
        </w:r>
        <w:r w:rsidR="00486C91">
          <w:rPr>
            <w:i w:val="0"/>
            <w:iCs w:val="0"/>
          </w:rPr>
        </w:r>
        <w:r w:rsidR="00486C91">
          <w:rPr>
            <w:i w:val="0"/>
            <w:iCs w:val="0"/>
          </w:rPr>
          <w:fldChar w:fldCharType="separate"/>
        </w:r>
        <w:r w:rsidR="00486C91">
          <w:rPr>
            <w:i w:val="0"/>
            <w:iCs w:val="0"/>
          </w:rPr>
          <w:t>12</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15" w:history="1">
        <w:r w:rsidR="00486C91">
          <w:rPr>
            <w:rStyle w:val="afff4"/>
            <w:rFonts w:hAnsi="Times New Roman"/>
            <w:i w:val="0"/>
            <w:iCs w:val="0"/>
          </w:rPr>
          <w:t>6.5.9</w:t>
        </w:r>
        <w:r w:rsidR="00486C91">
          <w:rPr>
            <w:rStyle w:val="afff4"/>
            <w:i w:val="0"/>
            <w:iCs w:val="0"/>
          </w:rPr>
          <w:t xml:space="preserve">.1 </w:t>
        </w:r>
        <w:r w:rsidR="00486C91">
          <w:rPr>
            <w:rStyle w:val="afff4"/>
            <w:i w:val="0"/>
            <w:iCs w:val="0"/>
          </w:rPr>
          <w:t>系统概述</w:t>
        </w:r>
        <w:r w:rsidR="00486C91">
          <w:rPr>
            <w:i w:val="0"/>
            <w:iCs w:val="0"/>
          </w:rPr>
          <w:tab/>
        </w:r>
        <w:r w:rsidR="00486C91">
          <w:rPr>
            <w:i w:val="0"/>
            <w:iCs w:val="0"/>
          </w:rPr>
          <w:fldChar w:fldCharType="begin"/>
        </w:r>
        <w:r w:rsidR="00486C91">
          <w:rPr>
            <w:i w:val="0"/>
            <w:iCs w:val="0"/>
          </w:rPr>
          <w:instrText xml:space="preserve"> PAGEREF _Toc43109715 \h </w:instrText>
        </w:r>
        <w:r w:rsidR="00486C91">
          <w:rPr>
            <w:i w:val="0"/>
            <w:iCs w:val="0"/>
          </w:rPr>
        </w:r>
        <w:r w:rsidR="00486C91">
          <w:rPr>
            <w:i w:val="0"/>
            <w:iCs w:val="0"/>
          </w:rPr>
          <w:fldChar w:fldCharType="separate"/>
        </w:r>
        <w:r w:rsidR="00486C91">
          <w:rPr>
            <w:i w:val="0"/>
            <w:iCs w:val="0"/>
          </w:rPr>
          <w:t>12</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16" w:history="1">
        <w:r w:rsidR="00486C91">
          <w:rPr>
            <w:rStyle w:val="afff4"/>
            <w:rFonts w:hAnsi="Times New Roman"/>
            <w:i w:val="0"/>
            <w:iCs w:val="0"/>
          </w:rPr>
          <w:t>6.5.9</w:t>
        </w:r>
        <w:r w:rsidR="00486C91">
          <w:rPr>
            <w:rStyle w:val="afff4"/>
            <w:i w:val="0"/>
            <w:iCs w:val="0"/>
          </w:rPr>
          <w:t xml:space="preserve">.2 </w:t>
        </w:r>
        <w:r w:rsidR="00486C91">
          <w:rPr>
            <w:rStyle w:val="afff4"/>
            <w:i w:val="0"/>
            <w:iCs w:val="0"/>
          </w:rPr>
          <w:t>功能要求</w:t>
        </w:r>
        <w:r w:rsidR="00486C91">
          <w:rPr>
            <w:i w:val="0"/>
            <w:iCs w:val="0"/>
          </w:rPr>
          <w:tab/>
        </w:r>
        <w:r w:rsidR="00486C91">
          <w:rPr>
            <w:i w:val="0"/>
            <w:iCs w:val="0"/>
          </w:rPr>
          <w:fldChar w:fldCharType="begin"/>
        </w:r>
        <w:r w:rsidR="00486C91">
          <w:rPr>
            <w:i w:val="0"/>
            <w:iCs w:val="0"/>
          </w:rPr>
          <w:instrText xml:space="preserve"> PAGEREF _Toc43109716 \h </w:instrText>
        </w:r>
        <w:r w:rsidR="00486C91">
          <w:rPr>
            <w:i w:val="0"/>
            <w:iCs w:val="0"/>
          </w:rPr>
        </w:r>
        <w:r w:rsidR="00486C91">
          <w:rPr>
            <w:i w:val="0"/>
            <w:iCs w:val="0"/>
          </w:rPr>
          <w:fldChar w:fldCharType="separate"/>
        </w:r>
        <w:r w:rsidR="00486C91">
          <w:rPr>
            <w:i w:val="0"/>
            <w:iCs w:val="0"/>
          </w:rPr>
          <w:t>12</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17" w:history="1">
        <w:r w:rsidR="00486C91">
          <w:rPr>
            <w:rStyle w:val="afff4"/>
            <w:rFonts w:hAnsi="Times New Roman"/>
            <w:i w:val="0"/>
            <w:iCs w:val="0"/>
          </w:rPr>
          <w:t xml:space="preserve">6.5.10 </w:t>
        </w:r>
        <w:r w:rsidR="00486C91">
          <w:rPr>
            <w:rStyle w:val="afff4"/>
            <w:rFonts w:hAnsi="Times New Roman"/>
            <w:i w:val="0"/>
            <w:iCs w:val="0"/>
          </w:rPr>
          <w:t>财务管理系统</w:t>
        </w:r>
        <w:r w:rsidR="00486C91">
          <w:rPr>
            <w:i w:val="0"/>
            <w:iCs w:val="0"/>
          </w:rPr>
          <w:tab/>
        </w:r>
        <w:r w:rsidR="00486C91">
          <w:rPr>
            <w:i w:val="0"/>
            <w:iCs w:val="0"/>
          </w:rPr>
          <w:fldChar w:fldCharType="begin"/>
        </w:r>
        <w:r w:rsidR="00486C91">
          <w:rPr>
            <w:i w:val="0"/>
            <w:iCs w:val="0"/>
          </w:rPr>
          <w:instrText xml:space="preserve"> PAGEREF _Toc43109717 \h </w:instrText>
        </w:r>
        <w:r w:rsidR="00486C91">
          <w:rPr>
            <w:i w:val="0"/>
            <w:iCs w:val="0"/>
          </w:rPr>
        </w:r>
        <w:r w:rsidR="00486C91">
          <w:rPr>
            <w:i w:val="0"/>
            <w:iCs w:val="0"/>
          </w:rPr>
          <w:fldChar w:fldCharType="separate"/>
        </w:r>
        <w:r w:rsidR="00486C91">
          <w:rPr>
            <w:i w:val="0"/>
            <w:iCs w:val="0"/>
          </w:rPr>
          <w:t>12</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18" w:history="1">
        <w:r w:rsidR="00486C91">
          <w:rPr>
            <w:rStyle w:val="afff4"/>
            <w:rFonts w:hAnsi="Times New Roman"/>
            <w:i w:val="0"/>
            <w:iCs w:val="0"/>
          </w:rPr>
          <w:t>6.5.10</w:t>
        </w:r>
        <w:r w:rsidR="00486C91">
          <w:rPr>
            <w:rStyle w:val="afff4"/>
            <w:i w:val="0"/>
            <w:iCs w:val="0"/>
          </w:rPr>
          <w:t xml:space="preserve">.1 </w:t>
        </w:r>
        <w:r w:rsidR="00486C91">
          <w:rPr>
            <w:rStyle w:val="afff4"/>
            <w:i w:val="0"/>
            <w:iCs w:val="0"/>
          </w:rPr>
          <w:t>系统概述</w:t>
        </w:r>
        <w:r w:rsidR="00486C91">
          <w:rPr>
            <w:i w:val="0"/>
            <w:iCs w:val="0"/>
          </w:rPr>
          <w:tab/>
        </w:r>
        <w:r w:rsidR="00486C91">
          <w:rPr>
            <w:i w:val="0"/>
            <w:iCs w:val="0"/>
          </w:rPr>
          <w:fldChar w:fldCharType="begin"/>
        </w:r>
        <w:r w:rsidR="00486C91">
          <w:rPr>
            <w:i w:val="0"/>
            <w:iCs w:val="0"/>
          </w:rPr>
          <w:instrText xml:space="preserve"> PAGEREF _Toc43109718 \h </w:instrText>
        </w:r>
        <w:r w:rsidR="00486C91">
          <w:rPr>
            <w:i w:val="0"/>
            <w:iCs w:val="0"/>
          </w:rPr>
        </w:r>
        <w:r w:rsidR="00486C91">
          <w:rPr>
            <w:i w:val="0"/>
            <w:iCs w:val="0"/>
          </w:rPr>
          <w:fldChar w:fldCharType="separate"/>
        </w:r>
        <w:r w:rsidR="00486C91">
          <w:rPr>
            <w:i w:val="0"/>
            <w:iCs w:val="0"/>
          </w:rPr>
          <w:t>12</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19" w:history="1">
        <w:r w:rsidR="00486C91">
          <w:rPr>
            <w:rStyle w:val="afff4"/>
            <w:rFonts w:hAnsi="Times New Roman"/>
            <w:i w:val="0"/>
            <w:iCs w:val="0"/>
          </w:rPr>
          <w:t>6.5.10</w:t>
        </w:r>
        <w:r w:rsidR="00486C91">
          <w:rPr>
            <w:rStyle w:val="afff4"/>
            <w:i w:val="0"/>
            <w:iCs w:val="0"/>
          </w:rPr>
          <w:t xml:space="preserve">.2 </w:t>
        </w:r>
        <w:r w:rsidR="00486C91">
          <w:rPr>
            <w:rStyle w:val="afff4"/>
            <w:i w:val="0"/>
            <w:iCs w:val="0"/>
          </w:rPr>
          <w:t>功能要求</w:t>
        </w:r>
        <w:r w:rsidR="00486C91">
          <w:rPr>
            <w:i w:val="0"/>
            <w:iCs w:val="0"/>
          </w:rPr>
          <w:tab/>
        </w:r>
        <w:r w:rsidR="00486C91">
          <w:rPr>
            <w:i w:val="0"/>
            <w:iCs w:val="0"/>
          </w:rPr>
          <w:fldChar w:fldCharType="begin"/>
        </w:r>
        <w:r w:rsidR="00486C91">
          <w:rPr>
            <w:i w:val="0"/>
            <w:iCs w:val="0"/>
          </w:rPr>
          <w:instrText xml:space="preserve"> PAGEREF _Toc43109719 \h </w:instrText>
        </w:r>
        <w:r w:rsidR="00486C91">
          <w:rPr>
            <w:i w:val="0"/>
            <w:iCs w:val="0"/>
          </w:rPr>
        </w:r>
        <w:r w:rsidR="00486C91">
          <w:rPr>
            <w:i w:val="0"/>
            <w:iCs w:val="0"/>
          </w:rPr>
          <w:fldChar w:fldCharType="separate"/>
        </w:r>
        <w:r w:rsidR="00486C91">
          <w:rPr>
            <w:i w:val="0"/>
            <w:iCs w:val="0"/>
          </w:rPr>
          <w:t>12</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20" w:history="1">
        <w:r w:rsidR="00486C91">
          <w:rPr>
            <w:rStyle w:val="afff4"/>
            <w:rFonts w:hAnsi="Times New Roman"/>
            <w:i w:val="0"/>
            <w:iCs w:val="0"/>
          </w:rPr>
          <w:t xml:space="preserve">6.5.11 </w:t>
        </w:r>
        <w:r w:rsidR="00486C91">
          <w:rPr>
            <w:rStyle w:val="afff4"/>
            <w:rFonts w:hAnsi="Times New Roman"/>
            <w:i w:val="0"/>
            <w:iCs w:val="0"/>
          </w:rPr>
          <w:t>场馆大数据中心系统</w:t>
        </w:r>
        <w:r w:rsidR="00486C91">
          <w:rPr>
            <w:i w:val="0"/>
            <w:iCs w:val="0"/>
          </w:rPr>
          <w:tab/>
        </w:r>
        <w:r w:rsidR="00486C91">
          <w:rPr>
            <w:i w:val="0"/>
            <w:iCs w:val="0"/>
          </w:rPr>
          <w:fldChar w:fldCharType="begin"/>
        </w:r>
        <w:r w:rsidR="00486C91">
          <w:rPr>
            <w:i w:val="0"/>
            <w:iCs w:val="0"/>
          </w:rPr>
          <w:instrText xml:space="preserve"> PAGEREF _Toc43109720 \h </w:instrText>
        </w:r>
        <w:r w:rsidR="00486C91">
          <w:rPr>
            <w:i w:val="0"/>
            <w:iCs w:val="0"/>
          </w:rPr>
        </w:r>
        <w:r w:rsidR="00486C91">
          <w:rPr>
            <w:i w:val="0"/>
            <w:iCs w:val="0"/>
          </w:rPr>
          <w:fldChar w:fldCharType="separate"/>
        </w:r>
        <w:r w:rsidR="00486C91">
          <w:rPr>
            <w:i w:val="0"/>
            <w:iCs w:val="0"/>
          </w:rPr>
          <w:t>13</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21" w:history="1">
        <w:r w:rsidR="00486C91">
          <w:rPr>
            <w:rStyle w:val="afff4"/>
            <w:rFonts w:hAnsi="Times New Roman"/>
            <w:i w:val="0"/>
            <w:iCs w:val="0"/>
          </w:rPr>
          <w:t>6.5.11</w:t>
        </w:r>
        <w:r w:rsidR="00486C91">
          <w:rPr>
            <w:rStyle w:val="afff4"/>
            <w:i w:val="0"/>
            <w:iCs w:val="0"/>
          </w:rPr>
          <w:t xml:space="preserve">.1 </w:t>
        </w:r>
        <w:r w:rsidR="00486C91">
          <w:rPr>
            <w:rStyle w:val="afff4"/>
            <w:i w:val="0"/>
            <w:iCs w:val="0"/>
          </w:rPr>
          <w:t>系统概述</w:t>
        </w:r>
        <w:r w:rsidR="00486C91">
          <w:rPr>
            <w:i w:val="0"/>
            <w:iCs w:val="0"/>
          </w:rPr>
          <w:tab/>
        </w:r>
        <w:r w:rsidR="00486C91">
          <w:rPr>
            <w:i w:val="0"/>
            <w:iCs w:val="0"/>
          </w:rPr>
          <w:fldChar w:fldCharType="begin"/>
        </w:r>
        <w:r w:rsidR="00486C91">
          <w:rPr>
            <w:i w:val="0"/>
            <w:iCs w:val="0"/>
          </w:rPr>
          <w:instrText xml:space="preserve"> PAGEREF _Toc43109721 \h </w:instrText>
        </w:r>
        <w:r w:rsidR="00486C91">
          <w:rPr>
            <w:i w:val="0"/>
            <w:iCs w:val="0"/>
          </w:rPr>
        </w:r>
        <w:r w:rsidR="00486C91">
          <w:rPr>
            <w:i w:val="0"/>
            <w:iCs w:val="0"/>
          </w:rPr>
          <w:fldChar w:fldCharType="separate"/>
        </w:r>
        <w:r w:rsidR="00486C91">
          <w:rPr>
            <w:i w:val="0"/>
            <w:iCs w:val="0"/>
          </w:rPr>
          <w:t>13</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22" w:history="1">
        <w:r w:rsidR="00486C91">
          <w:rPr>
            <w:rStyle w:val="afff4"/>
            <w:rFonts w:hAnsi="Times New Roman"/>
            <w:i w:val="0"/>
            <w:iCs w:val="0"/>
          </w:rPr>
          <w:t>6.5.11</w:t>
        </w:r>
        <w:r w:rsidR="00486C91">
          <w:rPr>
            <w:rStyle w:val="afff4"/>
            <w:i w:val="0"/>
            <w:iCs w:val="0"/>
          </w:rPr>
          <w:t xml:space="preserve">.2 </w:t>
        </w:r>
        <w:r w:rsidR="00486C91">
          <w:rPr>
            <w:rStyle w:val="afff4"/>
            <w:i w:val="0"/>
            <w:iCs w:val="0"/>
          </w:rPr>
          <w:t>功能要求</w:t>
        </w:r>
        <w:r w:rsidR="00486C91">
          <w:rPr>
            <w:i w:val="0"/>
            <w:iCs w:val="0"/>
          </w:rPr>
          <w:tab/>
        </w:r>
        <w:r w:rsidR="00486C91">
          <w:rPr>
            <w:i w:val="0"/>
            <w:iCs w:val="0"/>
          </w:rPr>
          <w:fldChar w:fldCharType="begin"/>
        </w:r>
        <w:r w:rsidR="00486C91">
          <w:rPr>
            <w:i w:val="0"/>
            <w:iCs w:val="0"/>
          </w:rPr>
          <w:instrText xml:space="preserve"> PAGEREF _Toc43109722 \h </w:instrText>
        </w:r>
        <w:r w:rsidR="00486C91">
          <w:rPr>
            <w:i w:val="0"/>
            <w:iCs w:val="0"/>
          </w:rPr>
        </w:r>
        <w:r w:rsidR="00486C91">
          <w:rPr>
            <w:i w:val="0"/>
            <w:iCs w:val="0"/>
          </w:rPr>
          <w:fldChar w:fldCharType="separate"/>
        </w:r>
        <w:r w:rsidR="00486C91">
          <w:rPr>
            <w:i w:val="0"/>
            <w:iCs w:val="0"/>
          </w:rPr>
          <w:t>13</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23" w:history="1">
        <w:r w:rsidR="00486C91">
          <w:rPr>
            <w:rStyle w:val="afff4"/>
            <w:rFonts w:hAnsi="Times New Roman"/>
            <w:i w:val="0"/>
            <w:iCs w:val="0"/>
          </w:rPr>
          <w:t xml:space="preserve">6.6 </w:t>
        </w:r>
        <w:r w:rsidR="00486C91">
          <w:rPr>
            <w:rStyle w:val="afff4"/>
            <w:rFonts w:hAnsi="Times New Roman"/>
            <w:i w:val="0"/>
            <w:iCs w:val="0"/>
          </w:rPr>
          <w:t>体育赛事活动管理服务系统</w:t>
        </w:r>
        <w:r w:rsidR="00486C91">
          <w:rPr>
            <w:i w:val="0"/>
            <w:iCs w:val="0"/>
          </w:rPr>
          <w:tab/>
        </w:r>
        <w:r w:rsidR="00486C91">
          <w:rPr>
            <w:i w:val="0"/>
            <w:iCs w:val="0"/>
          </w:rPr>
          <w:fldChar w:fldCharType="begin"/>
        </w:r>
        <w:r w:rsidR="00486C91">
          <w:rPr>
            <w:i w:val="0"/>
            <w:iCs w:val="0"/>
          </w:rPr>
          <w:instrText xml:space="preserve"> PAGEREF _Toc43109723 \h </w:instrText>
        </w:r>
        <w:r w:rsidR="00486C91">
          <w:rPr>
            <w:i w:val="0"/>
            <w:iCs w:val="0"/>
          </w:rPr>
        </w:r>
        <w:r w:rsidR="00486C91">
          <w:rPr>
            <w:i w:val="0"/>
            <w:iCs w:val="0"/>
          </w:rPr>
          <w:fldChar w:fldCharType="separate"/>
        </w:r>
        <w:r w:rsidR="00486C91">
          <w:rPr>
            <w:i w:val="0"/>
            <w:iCs w:val="0"/>
          </w:rPr>
          <w:t>13</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24" w:history="1">
        <w:r w:rsidR="00486C91">
          <w:rPr>
            <w:rStyle w:val="afff4"/>
            <w:rFonts w:hAnsi="Times New Roman"/>
            <w:i w:val="0"/>
            <w:iCs w:val="0"/>
          </w:rPr>
          <w:t xml:space="preserve">6.6.1 </w:t>
        </w:r>
        <w:r w:rsidR="00486C91">
          <w:rPr>
            <w:rStyle w:val="afff4"/>
            <w:rFonts w:hAnsi="Times New Roman"/>
            <w:i w:val="0"/>
            <w:iCs w:val="0"/>
          </w:rPr>
          <w:t>系统概述</w:t>
        </w:r>
        <w:r w:rsidR="00486C91">
          <w:rPr>
            <w:i w:val="0"/>
            <w:iCs w:val="0"/>
          </w:rPr>
          <w:tab/>
        </w:r>
        <w:r w:rsidR="00486C91">
          <w:rPr>
            <w:i w:val="0"/>
            <w:iCs w:val="0"/>
          </w:rPr>
          <w:fldChar w:fldCharType="begin"/>
        </w:r>
        <w:r w:rsidR="00486C91">
          <w:rPr>
            <w:i w:val="0"/>
            <w:iCs w:val="0"/>
          </w:rPr>
          <w:instrText xml:space="preserve"> PAGEREF _Toc43109724 \h </w:instrText>
        </w:r>
        <w:r w:rsidR="00486C91">
          <w:rPr>
            <w:i w:val="0"/>
            <w:iCs w:val="0"/>
          </w:rPr>
        </w:r>
        <w:r w:rsidR="00486C91">
          <w:rPr>
            <w:i w:val="0"/>
            <w:iCs w:val="0"/>
          </w:rPr>
          <w:fldChar w:fldCharType="separate"/>
        </w:r>
        <w:r w:rsidR="00486C91">
          <w:rPr>
            <w:i w:val="0"/>
            <w:iCs w:val="0"/>
          </w:rPr>
          <w:t>13</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25" w:history="1">
        <w:r w:rsidR="00486C91">
          <w:rPr>
            <w:rStyle w:val="afff4"/>
            <w:rFonts w:hAnsi="Times New Roman"/>
            <w:i w:val="0"/>
            <w:iCs w:val="0"/>
          </w:rPr>
          <w:t xml:space="preserve">6.6.2 </w:t>
        </w:r>
        <w:r w:rsidR="00486C91">
          <w:rPr>
            <w:rStyle w:val="afff4"/>
            <w:rFonts w:hAnsi="Times New Roman"/>
            <w:i w:val="0"/>
            <w:iCs w:val="0"/>
          </w:rPr>
          <w:t>功能要求</w:t>
        </w:r>
        <w:r w:rsidR="00486C91">
          <w:rPr>
            <w:i w:val="0"/>
            <w:iCs w:val="0"/>
          </w:rPr>
          <w:tab/>
        </w:r>
        <w:r w:rsidR="00486C91">
          <w:rPr>
            <w:i w:val="0"/>
            <w:iCs w:val="0"/>
          </w:rPr>
          <w:fldChar w:fldCharType="begin"/>
        </w:r>
        <w:r w:rsidR="00486C91">
          <w:rPr>
            <w:i w:val="0"/>
            <w:iCs w:val="0"/>
          </w:rPr>
          <w:instrText xml:space="preserve"> PAGEREF _Toc43109725 \h </w:instrText>
        </w:r>
        <w:r w:rsidR="00486C91">
          <w:rPr>
            <w:i w:val="0"/>
            <w:iCs w:val="0"/>
          </w:rPr>
        </w:r>
        <w:r w:rsidR="00486C91">
          <w:rPr>
            <w:i w:val="0"/>
            <w:iCs w:val="0"/>
          </w:rPr>
          <w:fldChar w:fldCharType="separate"/>
        </w:r>
        <w:r w:rsidR="00486C91">
          <w:rPr>
            <w:i w:val="0"/>
            <w:iCs w:val="0"/>
          </w:rPr>
          <w:t>13</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26" w:history="1">
        <w:r w:rsidR="00486C91">
          <w:rPr>
            <w:rStyle w:val="afff4"/>
            <w:rFonts w:hAnsi="Times New Roman"/>
            <w:i w:val="0"/>
            <w:iCs w:val="0"/>
          </w:rPr>
          <w:t xml:space="preserve">6.7 </w:t>
        </w:r>
        <w:r w:rsidR="00486C91">
          <w:rPr>
            <w:rStyle w:val="afff4"/>
            <w:rFonts w:hAnsi="Times New Roman"/>
            <w:i w:val="0"/>
            <w:iCs w:val="0"/>
          </w:rPr>
          <w:t>体育赛事活动直播系统</w:t>
        </w:r>
        <w:r w:rsidR="00486C91">
          <w:rPr>
            <w:i w:val="0"/>
            <w:iCs w:val="0"/>
          </w:rPr>
          <w:tab/>
        </w:r>
        <w:r w:rsidR="00486C91">
          <w:rPr>
            <w:i w:val="0"/>
            <w:iCs w:val="0"/>
          </w:rPr>
          <w:fldChar w:fldCharType="begin"/>
        </w:r>
        <w:r w:rsidR="00486C91">
          <w:rPr>
            <w:i w:val="0"/>
            <w:iCs w:val="0"/>
          </w:rPr>
          <w:instrText xml:space="preserve"> PAGEREF _Toc43109726 \h </w:instrText>
        </w:r>
        <w:r w:rsidR="00486C91">
          <w:rPr>
            <w:i w:val="0"/>
            <w:iCs w:val="0"/>
          </w:rPr>
        </w:r>
        <w:r w:rsidR="00486C91">
          <w:rPr>
            <w:i w:val="0"/>
            <w:iCs w:val="0"/>
          </w:rPr>
          <w:fldChar w:fldCharType="separate"/>
        </w:r>
        <w:r w:rsidR="00486C91">
          <w:rPr>
            <w:i w:val="0"/>
            <w:iCs w:val="0"/>
          </w:rPr>
          <w:t>13</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27" w:history="1">
        <w:r w:rsidR="00486C91">
          <w:rPr>
            <w:rStyle w:val="afff4"/>
            <w:rFonts w:hAnsi="Times New Roman"/>
            <w:i w:val="0"/>
            <w:iCs w:val="0"/>
          </w:rPr>
          <w:t xml:space="preserve">6.7.1 </w:t>
        </w:r>
        <w:r w:rsidR="00486C91">
          <w:rPr>
            <w:rStyle w:val="afff4"/>
            <w:rFonts w:hAnsi="Times New Roman"/>
            <w:i w:val="0"/>
            <w:iCs w:val="0"/>
          </w:rPr>
          <w:t>系统概述</w:t>
        </w:r>
        <w:r w:rsidR="00486C91">
          <w:rPr>
            <w:i w:val="0"/>
            <w:iCs w:val="0"/>
          </w:rPr>
          <w:tab/>
        </w:r>
        <w:r w:rsidR="00486C91">
          <w:rPr>
            <w:i w:val="0"/>
            <w:iCs w:val="0"/>
          </w:rPr>
          <w:fldChar w:fldCharType="begin"/>
        </w:r>
        <w:r w:rsidR="00486C91">
          <w:rPr>
            <w:i w:val="0"/>
            <w:iCs w:val="0"/>
          </w:rPr>
          <w:instrText xml:space="preserve"> PAGEREF _Toc43109727 \h </w:instrText>
        </w:r>
        <w:r w:rsidR="00486C91">
          <w:rPr>
            <w:i w:val="0"/>
            <w:iCs w:val="0"/>
          </w:rPr>
        </w:r>
        <w:r w:rsidR="00486C91">
          <w:rPr>
            <w:i w:val="0"/>
            <w:iCs w:val="0"/>
          </w:rPr>
          <w:fldChar w:fldCharType="separate"/>
        </w:r>
        <w:r w:rsidR="00486C91">
          <w:rPr>
            <w:i w:val="0"/>
            <w:iCs w:val="0"/>
          </w:rPr>
          <w:t>13</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28" w:history="1">
        <w:r w:rsidR="00486C91">
          <w:rPr>
            <w:rStyle w:val="afff4"/>
            <w:rFonts w:hAnsi="Times New Roman"/>
            <w:i w:val="0"/>
            <w:iCs w:val="0"/>
          </w:rPr>
          <w:t xml:space="preserve">6.7.3 </w:t>
        </w:r>
        <w:r w:rsidR="00486C91">
          <w:rPr>
            <w:rStyle w:val="afff4"/>
            <w:rFonts w:hAnsi="Times New Roman"/>
            <w:i w:val="0"/>
            <w:iCs w:val="0"/>
          </w:rPr>
          <w:t>功能要求</w:t>
        </w:r>
        <w:r w:rsidR="00486C91">
          <w:rPr>
            <w:i w:val="0"/>
            <w:iCs w:val="0"/>
          </w:rPr>
          <w:tab/>
        </w:r>
        <w:r w:rsidR="00486C91">
          <w:rPr>
            <w:i w:val="0"/>
            <w:iCs w:val="0"/>
          </w:rPr>
          <w:fldChar w:fldCharType="begin"/>
        </w:r>
        <w:r w:rsidR="00486C91">
          <w:rPr>
            <w:i w:val="0"/>
            <w:iCs w:val="0"/>
          </w:rPr>
          <w:instrText xml:space="preserve"> PAGEREF _Toc43109728 \h </w:instrText>
        </w:r>
        <w:r w:rsidR="00486C91">
          <w:rPr>
            <w:i w:val="0"/>
            <w:iCs w:val="0"/>
          </w:rPr>
        </w:r>
        <w:r w:rsidR="00486C91">
          <w:rPr>
            <w:i w:val="0"/>
            <w:iCs w:val="0"/>
          </w:rPr>
          <w:fldChar w:fldCharType="separate"/>
        </w:r>
        <w:r w:rsidR="00486C91">
          <w:rPr>
            <w:i w:val="0"/>
            <w:iCs w:val="0"/>
          </w:rPr>
          <w:t>13</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29" w:history="1">
        <w:r w:rsidR="00486C91">
          <w:rPr>
            <w:rStyle w:val="afff4"/>
            <w:rFonts w:hAnsi="Times New Roman"/>
            <w:i w:val="0"/>
            <w:iCs w:val="0"/>
          </w:rPr>
          <w:t>6.8</w:t>
        </w:r>
        <w:r w:rsidR="00486C91">
          <w:rPr>
            <w:rStyle w:val="afff4"/>
            <w:rFonts w:hAnsi="Times New Roman"/>
            <w:i w:val="0"/>
            <w:iCs w:val="0"/>
          </w:rPr>
          <w:t>远程客流核验系统</w:t>
        </w:r>
        <w:r w:rsidR="00486C91">
          <w:rPr>
            <w:i w:val="0"/>
            <w:iCs w:val="0"/>
          </w:rPr>
          <w:tab/>
        </w:r>
        <w:r w:rsidR="00486C91">
          <w:rPr>
            <w:i w:val="0"/>
            <w:iCs w:val="0"/>
          </w:rPr>
          <w:fldChar w:fldCharType="begin"/>
        </w:r>
        <w:r w:rsidR="00486C91">
          <w:rPr>
            <w:i w:val="0"/>
            <w:iCs w:val="0"/>
          </w:rPr>
          <w:instrText xml:space="preserve"> PAGEREF _Toc43109729 \h </w:instrText>
        </w:r>
        <w:r w:rsidR="00486C91">
          <w:rPr>
            <w:i w:val="0"/>
            <w:iCs w:val="0"/>
          </w:rPr>
        </w:r>
        <w:r w:rsidR="00486C91">
          <w:rPr>
            <w:i w:val="0"/>
            <w:iCs w:val="0"/>
          </w:rPr>
          <w:fldChar w:fldCharType="separate"/>
        </w:r>
        <w:r w:rsidR="00486C91">
          <w:rPr>
            <w:i w:val="0"/>
            <w:iCs w:val="0"/>
          </w:rPr>
          <w:t>13</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30" w:history="1">
        <w:r w:rsidR="00486C91">
          <w:rPr>
            <w:rStyle w:val="afff4"/>
            <w:rFonts w:hAnsi="Times New Roman"/>
            <w:i w:val="0"/>
            <w:iCs w:val="0"/>
          </w:rPr>
          <w:t xml:space="preserve">6.8.1 </w:t>
        </w:r>
        <w:r w:rsidR="00486C91">
          <w:rPr>
            <w:rStyle w:val="afff4"/>
            <w:rFonts w:hAnsi="Times New Roman"/>
            <w:i w:val="0"/>
            <w:iCs w:val="0"/>
          </w:rPr>
          <w:t>系统概述</w:t>
        </w:r>
        <w:r w:rsidR="00486C91">
          <w:rPr>
            <w:i w:val="0"/>
            <w:iCs w:val="0"/>
          </w:rPr>
          <w:tab/>
        </w:r>
        <w:r w:rsidR="00486C91">
          <w:rPr>
            <w:i w:val="0"/>
            <w:iCs w:val="0"/>
          </w:rPr>
          <w:fldChar w:fldCharType="begin"/>
        </w:r>
        <w:r w:rsidR="00486C91">
          <w:rPr>
            <w:i w:val="0"/>
            <w:iCs w:val="0"/>
          </w:rPr>
          <w:instrText xml:space="preserve"> PAGEREF _Toc43109730 \h </w:instrText>
        </w:r>
        <w:r w:rsidR="00486C91">
          <w:rPr>
            <w:i w:val="0"/>
            <w:iCs w:val="0"/>
          </w:rPr>
        </w:r>
        <w:r w:rsidR="00486C91">
          <w:rPr>
            <w:i w:val="0"/>
            <w:iCs w:val="0"/>
          </w:rPr>
          <w:fldChar w:fldCharType="separate"/>
        </w:r>
        <w:r w:rsidR="00486C91">
          <w:rPr>
            <w:i w:val="0"/>
            <w:iCs w:val="0"/>
          </w:rPr>
          <w:t>13</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31" w:history="1">
        <w:r w:rsidR="00486C91">
          <w:rPr>
            <w:rStyle w:val="afff4"/>
            <w:rFonts w:hAnsi="Times New Roman"/>
            <w:i w:val="0"/>
            <w:iCs w:val="0"/>
          </w:rPr>
          <w:t xml:space="preserve">6.8.2 </w:t>
        </w:r>
        <w:r w:rsidR="00486C91">
          <w:rPr>
            <w:rStyle w:val="afff4"/>
            <w:rFonts w:hAnsi="Times New Roman"/>
            <w:i w:val="0"/>
            <w:iCs w:val="0"/>
          </w:rPr>
          <w:t>安装要求</w:t>
        </w:r>
        <w:r w:rsidR="00486C91">
          <w:rPr>
            <w:i w:val="0"/>
            <w:iCs w:val="0"/>
          </w:rPr>
          <w:tab/>
        </w:r>
        <w:r w:rsidR="00486C91">
          <w:rPr>
            <w:i w:val="0"/>
            <w:iCs w:val="0"/>
          </w:rPr>
          <w:fldChar w:fldCharType="begin"/>
        </w:r>
        <w:r w:rsidR="00486C91">
          <w:rPr>
            <w:i w:val="0"/>
            <w:iCs w:val="0"/>
          </w:rPr>
          <w:instrText xml:space="preserve"> PAGEREF _Toc43109731 \h </w:instrText>
        </w:r>
        <w:r w:rsidR="00486C91">
          <w:rPr>
            <w:i w:val="0"/>
            <w:iCs w:val="0"/>
          </w:rPr>
        </w:r>
        <w:r w:rsidR="00486C91">
          <w:rPr>
            <w:i w:val="0"/>
            <w:iCs w:val="0"/>
          </w:rPr>
          <w:fldChar w:fldCharType="separate"/>
        </w:r>
        <w:r w:rsidR="00486C91">
          <w:rPr>
            <w:i w:val="0"/>
            <w:iCs w:val="0"/>
          </w:rPr>
          <w:t>13</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32" w:history="1">
        <w:r w:rsidR="00486C91">
          <w:rPr>
            <w:rStyle w:val="afff4"/>
            <w:rFonts w:hAnsi="Times New Roman"/>
            <w:i w:val="0"/>
            <w:iCs w:val="0"/>
          </w:rPr>
          <w:t xml:space="preserve">6.8.3 </w:t>
        </w:r>
        <w:r w:rsidR="00486C91">
          <w:rPr>
            <w:rStyle w:val="afff4"/>
            <w:rFonts w:hAnsi="Times New Roman"/>
            <w:i w:val="0"/>
            <w:iCs w:val="0"/>
          </w:rPr>
          <w:t>功能要求</w:t>
        </w:r>
        <w:r w:rsidR="00486C91">
          <w:rPr>
            <w:i w:val="0"/>
            <w:iCs w:val="0"/>
          </w:rPr>
          <w:tab/>
        </w:r>
        <w:r w:rsidR="00486C91">
          <w:rPr>
            <w:i w:val="0"/>
            <w:iCs w:val="0"/>
          </w:rPr>
          <w:fldChar w:fldCharType="begin"/>
        </w:r>
        <w:r w:rsidR="00486C91">
          <w:rPr>
            <w:i w:val="0"/>
            <w:iCs w:val="0"/>
          </w:rPr>
          <w:instrText xml:space="preserve"> PAGEREF _Toc43109732 \h </w:instrText>
        </w:r>
        <w:r w:rsidR="00486C91">
          <w:rPr>
            <w:i w:val="0"/>
            <w:iCs w:val="0"/>
          </w:rPr>
        </w:r>
        <w:r w:rsidR="00486C91">
          <w:rPr>
            <w:i w:val="0"/>
            <w:iCs w:val="0"/>
          </w:rPr>
          <w:fldChar w:fldCharType="separate"/>
        </w:r>
        <w:r w:rsidR="00486C91">
          <w:rPr>
            <w:i w:val="0"/>
            <w:iCs w:val="0"/>
          </w:rPr>
          <w:t>14</w:t>
        </w:r>
        <w:r w:rsidR="00486C91">
          <w:rPr>
            <w:i w:val="0"/>
            <w:iCs w:val="0"/>
          </w:rPr>
          <w:fldChar w:fldCharType="end"/>
        </w:r>
      </w:hyperlink>
    </w:p>
    <w:p w:rsidR="00F42DAA" w:rsidRDefault="00622B38">
      <w:pPr>
        <w:pStyle w:val="20"/>
        <w:tabs>
          <w:tab w:val="right" w:leader="dot" w:pos="8296"/>
        </w:tabs>
        <w:rPr>
          <w:rFonts w:asciiTheme="minorHAnsi" w:eastAsiaTheme="minorEastAsia" w:hAnsiTheme="minorHAnsi" w:cstheme="minorBidi"/>
          <w:smallCaps w:val="0"/>
          <w:sz w:val="21"/>
          <w:szCs w:val="24"/>
        </w:rPr>
      </w:pPr>
      <w:hyperlink w:anchor="_Toc43109733" w:history="1">
        <w:r w:rsidR="00486C91">
          <w:rPr>
            <w:rStyle w:val="afff4"/>
            <w:rFonts w:hAnsi="Times New Roman"/>
          </w:rPr>
          <w:t xml:space="preserve">7 </w:t>
        </w:r>
        <w:r w:rsidR="00486C91">
          <w:rPr>
            <w:rStyle w:val="afff4"/>
            <w:rFonts w:hAnsi="Times New Roman"/>
          </w:rPr>
          <w:t>智能健身设备互联系统</w:t>
        </w:r>
        <w:r w:rsidR="00486C91">
          <w:tab/>
        </w:r>
        <w:r w:rsidR="00486C91">
          <w:fldChar w:fldCharType="begin"/>
        </w:r>
        <w:r w:rsidR="00486C91">
          <w:instrText xml:space="preserve"> PAGEREF _Toc43109733 \h </w:instrText>
        </w:r>
        <w:r w:rsidR="00486C91">
          <w:fldChar w:fldCharType="separate"/>
        </w:r>
        <w:r w:rsidR="00486C91">
          <w:t>14</w:t>
        </w:r>
        <w:r w:rsidR="00486C91">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34" w:history="1">
        <w:r w:rsidR="00486C91">
          <w:rPr>
            <w:rStyle w:val="afff4"/>
            <w:rFonts w:hAnsi="Times New Roman"/>
            <w:i w:val="0"/>
            <w:iCs w:val="0"/>
          </w:rPr>
          <w:t xml:space="preserve">7.1 </w:t>
        </w:r>
        <w:r w:rsidR="00486C91">
          <w:rPr>
            <w:rStyle w:val="afff4"/>
            <w:rFonts w:hAnsi="Times New Roman"/>
            <w:i w:val="0"/>
            <w:iCs w:val="0"/>
          </w:rPr>
          <w:t>系统概述</w:t>
        </w:r>
        <w:r w:rsidR="00486C91">
          <w:rPr>
            <w:i w:val="0"/>
            <w:iCs w:val="0"/>
          </w:rPr>
          <w:tab/>
        </w:r>
        <w:r w:rsidR="00486C91">
          <w:rPr>
            <w:i w:val="0"/>
            <w:iCs w:val="0"/>
          </w:rPr>
          <w:fldChar w:fldCharType="begin"/>
        </w:r>
        <w:r w:rsidR="00486C91">
          <w:rPr>
            <w:i w:val="0"/>
            <w:iCs w:val="0"/>
          </w:rPr>
          <w:instrText xml:space="preserve"> PAGEREF _Toc43109734 \h </w:instrText>
        </w:r>
        <w:r w:rsidR="00486C91">
          <w:rPr>
            <w:i w:val="0"/>
            <w:iCs w:val="0"/>
          </w:rPr>
        </w:r>
        <w:r w:rsidR="00486C91">
          <w:rPr>
            <w:i w:val="0"/>
            <w:iCs w:val="0"/>
          </w:rPr>
          <w:fldChar w:fldCharType="separate"/>
        </w:r>
        <w:r w:rsidR="00486C91">
          <w:rPr>
            <w:i w:val="0"/>
            <w:iCs w:val="0"/>
          </w:rPr>
          <w:t>14</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35" w:history="1">
        <w:r w:rsidR="00486C91">
          <w:rPr>
            <w:rStyle w:val="afff4"/>
            <w:rFonts w:hAnsi="Times New Roman"/>
            <w:i w:val="0"/>
            <w:iCs w:val="0"/>
          </w:rPr>
          <w:t xml:space="preserve">7.2 </w:t>
        </w:r>
        <w:r w:rsidR="00486C91">
          <w:rPr>
            <w:rStyle w:val="afff4"/>
            <w:rFonts w:hAnsi="Times New Roman"/>
            <w:i w:val="0"/>
            <w:iCs w:val="0"/>
          </w:rPr>
          <w:t>功能要求</w:t>
        </w:r>
        <w:r w:rsidR="00486C91">
          <w:rPr>
            <w:i w:val="0"/>
            <w:iCs w:val="0"/>
          </w:rPr>
          <w:tab/>
        </w:r>
        <w:r w:rsidR="00486C91">
          <w:rPr>
            <w:i w:val="0"/>
            <w:iCs w:val="0"/>
          </w:rPr>
          <w:fldChar w:fldCharType="begin"/>
        </w:r>
        <w:r w:rsidR="00486C91">
          <w:rPr>
            <w:i w:val="0"/>
            <w:iCs w:val="0"/>
          </w:rPr>
          <w:instrText xml:space="preserve"> PAGEREF _Toc43109735 \h </w:instrText>
        </w:r>
        <w:r w:rsidR="00486C91">
          <w:rPr>
            <w:i w:val="0"/>
            <w:iCs w:val="0"/>
          </w:rPr>
        </w:r>
        <w:r w:rsidR="00486C91">
          <w:rPr>
            <w:i w:val="0"/>
            <w:iCs w:val="0"/>
          </w:rPr>
          <w:fldChar w:fldCharType="separate"/>
        </w:r>
        <w:r w:rsidR="00486C91">
          <w:rPr>
            <w:i w:val="0"/>
            <w:iCs w:val="0"/>
          </w:rPr>
          <w:t>14</w:t>
        </w:r>
        <w:r w:rsidR="00486C91">
          <w:rPr>
            <w:i w:val="0"/>
            <w:iCs w:val="0"/>
          </w:rPr>
          <w:fldChar w:fldCharType="end"/>
        </w:r>
      </w:hyperlink>
    </w:p>
    <w:p w:rsidR="00F42DAA" w:rsidRDefault="00622B38">
      <w:pPr>
        <w:pStyle w:val="20"/>
        <w:tabs>
          <w:tab w:val="right" w:leader="dot" w:pos="8296"/>
        </w:tabs>
        <w:rPr>
          <w:rFonts w:asciiTheme="minorHAnsi" w:eastAsiaTheme="minorEastAsia" w:hAnsiTheme="minorHAnsi" w:cstheme="minorBidi"/>
          <w:smallCaps w:val="0"/>
          <w:sz w:val="21"/>
          <w:szCs w:val="24"/>
        </w:rPr>
      </w:pPr>
      <w:hyperlink w:anchor="_Toc43109736" w:history="1">
        <w:r w:rsidR="00486C91">
          <w:rPr>
            <w:rStyle w:val="afff4"/>
            <w:rFonts w:hAnsi="Times New Roman"/>
          </w:rPr>
          <w:t xml:space="preserve">8 </w:t>
        </w:r>
        <w:r w:rsidR="00486C91">
          <w:rPr>
            <w:rStyle w:val="afff4"/>
            <w:rFonts w:hAnsi="Times New Roman"/>
          </w:rPr>
          <w:t>能源管理系统</w:t>
        </w:r>
        <w:r w:rsidR="00486C91">
          <w:tab/>
        </w:r>
        <w:r w:rsidR="00486C91">
          <w:fldChar w:fldCharType="begin"/>
        </w:r>
        <w:r w:rsidR="00486C91">
          <w:instrText xml:space="preserve"> PAGEREF _Toc43109736 \h </w:instrText>
        </w:r>
        <w:r w:rsidR="00486C91">
          <w:fldChar w:fldCharType="separate"/>
        </w:r>
        <w:r w:rsidR="00486C91">
          <w:t>14</w:t>
        </w:r>
        <w:r w:rsidR="00486C91">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37" w:history="1">
        <w:r w:rsidR="00486C91">
          <w:rPr>
            <w:rStyle w:val="afff4"/>
            <w:rFonts w:hAnsi="Times New Roman"/>
            <w:i w:val="0"/>
            <w:iCs w:val="0"/>
          </w:rPr>
          <w:t xml:space="preserve">8.1 </w:t>
        </w:r>
        <w:r w:rsidR="00486C91">
          <w:rPr>
            <w:rStyle w:val="afff4"/>
            <w:rFonts w:hAnsi="Times New Roman"/>
            <w:i w:val="0"/>
            <w:iCs w:val="0"/>
          </w:rPr>
          <w:t>系统概述</w:t>
        </w:r>
        <w:r w:rsidR="00486C91">
          <w:rPr>
            <w:i w:val="0"/>
            <w:iCs w:val="0"/>
          </w:rPr>
          <w:tab/>
        </w:r>
        <w:r w:rsidR="00486C91">
          <w:rPr>
            <w:i w:val="0"/>
            <w:iCs w:val="0"/>
          </w:rPr>
          <w:fldChar w:fldCharType="begin"/>
        </w:r>
        <w:r w:rsidR="00486C91">
          <w:rPr>
            <w:i w:val="0"/>
            <w:iCs w:val="0"/>
          </w:rPr>
          <w:instrText xml:space="preserve"> PAGEREF _Toc43109737 \h </w:instrText>
        </w:r>
        <w:r w:rsidR="00486C91">
          <w:rPr>
            <w:i w:val="0"/>
            <w:iCs w:val="0"/>
          </w:rPr>
        </w:r>
        <w:r w:rsidR="00486C91">
          <w:rPr>
            <w:i w:val="0"/>
            <w:iCs w:val="0"/>
          </w:rPr>
          <w:fldChar w:fldCharType="separate"/>
        </w:r>
        <w:r w:rsidR="00486C91">
          <w:rPr>
            <w:i w:val="0"/>
            <w:iCs w:val="0"/>
          </w:rPr>
          <w:t>14</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38" w:history="1">
        <w:r w:rsidR="00486C91">
          <w:rPr>
            <w:rStyle w:val="afff4"/>
            <w:rFonts w:hAnsi="Times New Roman"/>
            <w:i w:val="0"/>
            <w:iCs w:val="0"/>
          </w:rPr>
          <w:t xml:space="preserve">8.2 </w:t>
        </w:r>
        <w:r w:rsidR="00486C91">
          <w:rPr>
            <w:rStyle w:val="afff4"/>
            <w:rFonts w:hAnsi="Times New Roman"/>
            <w:i w:val="0"/>
            <w:iCs w:val="0"/>
          </w:rPr>
          <w:t>安装要求</w:t>
        </w:r>
        <w:r w:rsidR="00486C91">
          <w:rPr>
            <w:i w:val="0"/>
            <w:iCs w:val="0"/>
          </w:rPr>
          <w:tab/>
        </w:r>
        <w:r w:rsidR="00486C91">
          <w:rPr>
            <w:i w:val="0"/>
            <w:iCs w:val="0"/>
          </w:rPr>
          <w:fldChar w:fldCharType="begin"/>
        </w:r>
        <w:r w:rsidR="00486C91">
          <w:rPr>
            <w:i w:val="0"/>
            <w:iCs w:val="0"/>
          </w:rPr>
          <w:instrText xml:space="preserve"> PAGEREF _Toc43109738 \h </w:instrText>
        </w:r>
        <w:r w:rsidR="00486C91">
          <w:rPr>
            <w:i w:val="0"/>
            <w:iCs w:val="0"/>
          </w:rPr>
        </w:r>
        <w:r w:rsidR="00486C91">
          <w:rPr>
            <w:i w:val="0"/>
            <w:iCs w:val="0"/>
          </w:rPr>
          <w:fldChar w:fldCharType="separate"/>
        </w:r>
        <w:r w:rsidR="00486C91">
          <w:rPr>
            <w:i w:val="0"/>
            <w:iCs w:val="0"/>
          </w:rPr>
          <w:t>14</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39" w:history="1">
        <w:r w:rsidR="00486C91">
          <w:rPr>
            <w:rStyle w:val="afff4"/>
            <w:rFonts w:hAnsi="Times New Roman"/>
            <w:i w:val="0"/>
            <w:iCs w:val="0"/>
          </w:rPr>
          <w:t xml:space="preserve">8.3 </w:t>
        </w:r>
        <w:r w:rsidR="00486C91">
          <w:rPr>
            <w:rStyle w:val="afff4"/>
            <w:rFonts w:hAnsi="Times New Roman"/>
            <w:i w:val="0"/>
            <w:iCs w:val="0"/>
          </w:rPr>
          <w:t>功能要求</w:t>
        </w:r>
        <w:r w:rsidR="00486C91">
          <w:rPr>
            <w:i w:val="0"/>
            <w:iCs w:val="0"/>
          </w:rPr>
          <w:tab/>
        </w:r>
        <w:r w:rsidR="00486C91">
          <w:rPr>
            <w:i w:val="0"/>
            <w:iCs w:val="0"/>
          </w:rPr>
          <w:fldChar w:fldCharType="begin"/>
        </w:r>
        <w:r w:rsidR="00486C91">
          <w:rPr>
            <w:i w:val="0"/>
            <w:iCs w:val="0"/>
          </w:rPr>
          <w:instrText xml:space="preserve"> PAGEREF _Toc43109739 \h </w:instrText>
        </w:r>
        <w:r w:rsidR="00486C91">
          <w:rPr>
            <w:i w:val="0"/>
            <w:iCs w:val="0"/>
          </w:rPr>
        </w:r>
        <w:r w:rsidR="00486C91">
          <w:rPr>
            <w:i w:val="0"/>
            <w:iCs w:val="0"/>
          </w:rPr>
          <w:fldChar w:fldCharType="separate"/>
        </w:r>
        <w:r w:rsidR="00486C91">
          <w:rPr>
            <w:i w:val="0"/>
            <w:iCs w:val="0"/>
          </w:rPr>
          <w:t>14</w:t>
        </w:r>
        <w:r w:rsidR="00486C91">
          <w:rPr>
            <w:i w:val="0"/>
            <w:iCs w:val="0"/>
          </w:rPr>
          <w:fldChar w:fldCharType="end"/>
        </w:r>
      </w:hyperlink>
    </w:p>
    <w:p w:rsidR="00F42DAA" w:rsidRDefault="00622B38">
      <w:pPr>
        <w:pStyle w:val="20"/>
        <w:tabs>
          <w:tab w:val="right" w:leader="dot" w:pos="8296"/>
        </w:tabs>
        <w:rPr>
          <w:rFonts w:asciiTheme="minorHAnsi" w:eastAsiaTheme="minorEastAsia" w:hAnsiTheme="minorHAnsi" w:cstheme="minorBidi"/>
          <w:smallCaps w:val="0"/>
          <w:sz w:val="21"/>
          <w:szCs w:val="24"/>
        </w:rPr>
      </w:pPr>
      <w:hyperlink w:anchor="_Toc43109740" w:history="1">
        <w:r w:rsidR="00486C91">
          <w:rPr>
            <w:rStyle w:val="afff4"/>
            <w:rFonts w:hAnsi="Times New Roman"/>
          </w:rPr>
          <w:t xml:space="preserve">9 </w:t>
        </w:r>
        <w:r w:rsidR="00486C91">
          <w:rPr>
            <w:rStyle w:val="afff4"/>
            <w:rFonts w:ascii="宋体" w:hAnsi="Times New Roman" w:cs="宋体"/>
          </w:rPr>
          <w:t>热成像体温筛查系统</w:t>
        </w:r>
        <w:r w:rsidR="00486C91">
          <w:tab/>
        </w:r>
        <w:r w:rsidR="00486C91">
          <w:fldChar w:fldCharType="begin"/>
        </w:r>
        <w:r w:rsidR="00486C91">
          <w:instrText xml:space="preserve"> PAGEREF _Toc43109740 \h </w:instrText>
        </w:r>
        <w:r w:rsidR="00486C91">
          <w:fldChar w:fldCharType="separate"/>
        </w:r>
        <w:r w:rsidR="00486C91">
          <w:t>15</w:t>
        </w:r>
        <w:r w:rsidR="00486C91">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41" w:history="1">
        <w:r w:rsidR="00486C91">
          <w:rPr>
            <w:rStyle w:val="afff4"/>
            <w:rFonts w:hAnsi="Times New Roman"/>
            <w:i w:val="0"/>
            <w:iCs w:val="0"/>
          </w:rPr>
          <w:t xml:space="preserve">9.1 </w:t>
        </w:r>
        <w:r w:rsidR="00486C91">
          <w:rPr>
            <w:rStyle w:val="afff4"/>
            <w:rFonts w:hAnsi="Times New Roman"/>
            <w:i w:val="0"/>
            <w:iCs w:val="0"/>
          </w:rPr>
          <w:t>系统概述</w:t>
        </w:r>
        <w:r w:rsidR="00486C91">
          <w:rPr>
            <w:i w:val="0"/>
            <w:iCs w:val="0"/>
          </w:rPr>
          <w:tab/>
        </w:r>
        <w:r w:rsidR="00486C91">
          <w:rPr>
            <w:i w:val="0"/>
            <w:iCs w:val="0"/>
          </w:rPr>
          <w:fldChar w:fldCharType="begin"/>
        </w:r>
        <w:r w:rsidR="00486C91">
          <w:rPr>
            <w:i w:val="0"/>
            <w:iCs w:val="0"/>
          </w:rPr>
          <w:instrText xml:space="preserve"> PAGEREF _Toc43109741 \h </w:instrText>
        </w:r>
        <w:r w:rsidR="00486C91">
          <w:rPr>
            <w:i w:val="0"/>
            <w:iCs w:val="0"/>
          </w:rPr>
        </w:r>
        <w:r w:rsidR="00486C91">
          <w:rPr>
            <w:i w:val="0"/>
            <w:iCs w:val="0"/>
          </w:rPr>
          <w:fldChar w:fldCharType="separate"/>
        </w:r>
        <w:r w:rsidR="00486C91">
          <w:rPr>
            <w:i w:val="0"/>
            <w:iCs w:val="0"/>
          </w:rPr>
          <w:t>15</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42" w:history="1">
        <w:r w:rsidR="00486C91">
          <w:rPr>
            <w:rStyle w:val="afff4"/>
            <w:rFonts w:hAnsi="Times New Roman"/>
            <w:i w:val="0"/>
            <w:iCs w:val="0"/>
          </w:rPr>
          <w:t xml:space="preserve">9.2 </w:t>
        </w:r>
        <w:r w:rsidR="00486C91">
          <w:rPr>
            <w:rStyle w:val="afff4"/>
            <w:rFonts w:hAnsi="Times New Roman"/>
            <w:i w:val="0"/>
            <w:iCs w:val="0"/>
          </w:rPr>
          <w:t>安装要求</w:t>
        </w:r>
        <w:r w:rsidR="00486C91">
          <w:rPr>
            <w:i w:val="0"/>
            <w:iCs w:val="0"/>
          </w:rPr>
          <w:tab/>
        </w:r>
        <w:r w:rsidR="00486C91">
          <w:rPr>
            <w:i w:val="0"/>
            <w:iCs w:val="0"/>
          </w:rPr>
          <w:fldChar w:fldCharType="begin"/>
        </w:r>
        <w:r w:rsidR="00486C91">
          <w:rPr>
            <w:i w:val="0"/>
            <w:iCs w:val="0"/>
          </w:rPr>
          <w:instrText xml:space="preserve"> PAGEREF _Toc43109742 \h </w:instrText>
        </w:r>
        <w:r w:rsidR="00486C91">
          <w:rPr>
            <w:i w:val="0"/>
            <w:iCs w:val="0"/>
          </w:rPr>
        </w:r>
        <w:r w:rsidR="00486C91">
          <w:rPr>
            <w:i w:val="0"/>
            <w:iCs w:val="0"/>
          </w:rPr>
          <w:fldChar w:fldCharType="separate"/>
        </w:r>
        <w:r w:rsidR="00486C91">
          <w:rPr>
            <w:i w:val="0"/>
            <w:iCs w:val="0"/>
          </w:rPr>
          <w:t>15</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43" w:history="1">
        <w:r w:rsidR="00486C91">
          <w:rPr>
            <w:rStyle w:val="afff4"/>
            <w:rFonts w:hAnsi="Times New Roman"/>
            <w:i w:val="0"/>
            <w:iCs w:val="0"/>
          </w:rPr>
          <w:t xml:space="preserve">9.3 </w:t>
        </w:r>
        <w:r w:rsidR="00486C91">
          <w:rPr>
            <w:rStyle w:val="afff4"/>
            <w:rFonts w:hAnsi="Times New Roman"/>
            <w:i w:val="0"/>
            <w:iCs w:val="0"/>
          </w:rPr>
          <w:t>功能要求</w:t>
        </w:r>
        <w:r w:rsidR="00486C91">
          <w:rPr>
            <w:i w:val="0"/>
            <w:iCs w:val="0"/>
          </w:rPr>
          <w:tab/>
        </w:r>
        <w:r w:rsidR="00486C91">
          <w:rPr>
            <w:i w:val="0"/>
            <w:iCs w:val="0"/>
          </w:rPr>
          <w:fldChar w:fldCharType="begin"/>
        </w:r>
        <w:r w:rsidR="00486C91">
          <w:rPr>
            <w:i w:val="0"/>
            <w:iCs w:val="0"/>
          </w:rPr>
          <w:instrText xml:space="preserve"> PAGEREF _Toc43109743 \h </w:instrText>
        </w:r>
        <w:r w:rsidR="00486C91">
          <w:rPr>
            <w:i w:val="0"/>
            <w:iCs w:val="0"/>
          </w:rPr>
        </w:r>
        <w:r w:rsidR="00486C91">
          <w:rPr>
            <w:i w:val="0"/>
            <w:iCs w:val="0"/>
          </w:rPr>
          <w:fldChar w:fldCharType="separate"/>
        </w:r>
        <w:r w:rsidR="00486C91">
          <w:rPr>
            <w:i w:val="0"/>
            <w:iCs w:val="0"/>
          </w:rPr>
          <w:t>15</w:t>
        </w:r>
        <w:r w:rsidR="00486C91">
          <w:rPr>
            <w:i w:val="0"/>
            <w:iCs w:val="0"/>
          </w:rPr>
          <w:fldChar w:fldCharType="end"/>
        </w:r>
      </w:hyperlink>
    </w:p>
    <w:p w:rsidR="00F42DAA" w:rsidRDefault="00622B38">
      <w:pPr>
        <w:pStyle w:val="20"/>
        <w:tabs>
          <w:tab w:val="right" w:leader="dot" w:pos="8296"/>
        </w:tabs>
        <w:rPr>
          <w:rFonts w:asciiTheme="minorHAnsi" w:eastAsiaTheme="minorEastAsia" w:hAnsiTheme="minorHAnsi" w:cstheme="minorBidi"/>
          <w:smallCaps w:val="0"/>
          <w:sz w:val="21"/>
          <w:szCs w:val="24"/>
        </w:rPr>
      </w:pPr>
      <w:hyperlink w:anchor="_Toc43109744" w:history="1">
        <w:r w:rsidR="00486C91">
          <w:rPr>
            <w:rStyle w:val="afff4"/>
            <w:rFonts w:hAnsi="Times New Roman"/>
          </w:rPr>
          <w:t xml:space="preserve">10 </w:t>
        </w:r>
        <w:r w:rsidR="00486C91">
          <w:rPr>
            <w:rStyle w:val="afff4"/>
            <w:rFonts w:hAnsi="Times New Roman"/>
          </w:rPr>
          <w:t>设施建设要求</w:t>
        </w:r>
        <w:r w:rsidR="00486C91">
          <w:tab/>
        </w:r>
        <w:r w:rsidR="00486C91">
          <w:fldChar w:fldCharType="begin"/>
        </w:r>
        <w:r w:rsidR="00486C91">
          <w:instrText xml:space="preserve"> PAGEREF _Toc43109744 \h </w:instrText>
        </w:r>
        <w:r w:rsidR="00486C91">
          <w:fldChar w:fldCharType="separate"/>
        </w:r>
        <w:r w:rsidR="00486C91">
          <w:t>15</w:t>
        </w:r>
        <w:r w:rsidR="00486C91">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45" w:history="1">
        <w:r w:rsidR="00486C91">
          <w:rPr>
            <w:rStyle w:val="afff4"/>
            <w:rFonts w:hAnsi="Times New Roman"/>
            <w:i w:val="0"/>
            <w:iCs w:val="0"/>
          </w:rPr>
          <w:t xml:space="preserve">10.1 </w:t>
        </w:r>
        <w:r w:rsidR="00486C91">
          <w:rPr>
            <w:rStyle w:val="afff4"/>
            <w:rFonts w:hAnsi="Times New Roman"/>
            <w:i w:val="0"/>
            <w:iCs w:val="0"/>
          </w:rPr>
          <w:t>网络要求</w:t>
        </w:r>
        <w:r w:rsidR="00486C91">
          <w:rPr>
            <w:i w:val="0"/>
            <w:iCs w:val="0"/>
          </w:rPr>
          <w:tab/>
        </w:r>
        <w:r w:rsidR="00486C91">
          <w:rPr>
            <w:i w:val="0"/>
            <w:iCs w:val="0"/>
          </w:rPr>
          <w:fldChar w:fldCharType="begin"/>
        </w:r>
        <w:r w:rsidR="00486C91">
          <w:rPr>
            <w:i w:val="0"/>
            <w:iCs w:val="0"/>
          </w:rPr>
          <w:instrText xml:space="preserve"> PAGEREF _Toc43109745 \h </w:instrText>
        </w:r>
        <w:r w:rsidR="00486C91">
          <w:rPr>
            <w:i w:val="0"/>
            <w:iCs w:val="0"/>
          </w:rPr>
        </w:r>
        <w:r w:rsidR="00486C91">
          <w:rPr>
            <w:i w:val="0"/>
            <w:iCs w:val="0"/>
          </w:rPr>
          <w:fldChar w:fldCharType="separate"/>
        </w:r>
        <w:r w:rsidR="00486C91">
          <w:rPr>
            <w:i w:val="0"/>
            <w:iCs w:val="0"/>
          </w:rPr>
          <w:t>15</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46" w:history="1">
        <w:r w:rsidR="00486C91">
          <w:rPr>
            <w:rStyle w:val="afff4"/>
            <w:rFonts w:hAnsi="Times New Roman"/>
            <w:i w:val="0"/>
            <w:iCs w:val="0"/>
          </w:rPr>
          <w:t xml:space="preserve">10.2 </w:t>
        </w:r>
        <w:r w:rsidR="00486C91">
          <w:rPr>
            <w:rStyle w:val="afff4"/>
            <w:rFonts w:hAnsi="Times New Roman"/>
            <w:i w:val="0"/>
            <w:iCs w:val="0"/>
          </w:rPr>
          <w:t>数据存储要求</w:t>
        </w:r>
        <w:r w:rsidR="00486C91">
          <w:rPr>
            <w:i w:val="0"/>
            <w:iCs w:val="0"/>
          </w:rPr>
          <w:tab/>
        </w:r>
        <w:r w:rsidR="00486C91">
          <w:rPr>
            <w:i w:val="0"/>
            <w:iCs w:val="0"/>
          </w:rPr>
          <w:fldChar w:fldCharType="begin"/>
        </w:r>
        <w:r w:rsidR="00486C91">
          <w:rPr>
            <w:i w:val="0"/>
            <w:iCs w:val="0"/>
          </w:rPr>
          <w:instrText xml:space="preserve"> PAGEREF _Toc43109746 \h </w:instrText>
        </w:r>
        <w:r w:rsidR="00486C91">
          <w:rPr>
            <w:i w:val="0"/>
            <w:iCs w:val="0"/>
          </w:rPr>
        </w:r>
        <w:r w:rsidR="00486C91">
          <w:rPr>
            <w:i w:val="0"/>
            <w:iCs w:val="0"/>
          </w:rPr>
          <w:fldChar w:fldCharType="separate"/>
        </w:r>
        <w:r w:rsidR="00486C91">
          <w:rPr>
            <w:i w:val="0"/>
            <w:iCs w:val="0"/>
          </w:rPr>
          <w:t>15</w:t>
        </w:r>
        <w:r w:rsidR="00486C91">
          <w:rPr>
            <w:i w:val="0"/>
            <w:iCs w:val="0"/>
          </w:rPr>
          <w:fldChar w:fldCharType="end"/>
        </w:r>
      </w:hyperlink>
    </w:p>
    <w:p w:rsidR="00F42DAA" w:rsidRDefault="00622B38">
      <w:pPr>
        <w:pStyle w:val="20"/>
        <w:tabs>
          <w:tab w:val="right" w:leader="dot" w:pos="8296"/>
        </w:tabs>
        <w:rPr>
          <w:rFonts w:asciiTheme="minorHAnsi" w:eastAsiaTheme="minorEastAsia" w:hAnsiTheme="minorHAnsi" w:cstheme="minorBidi"/>
          <w:smallCaps w:val="0"/>
          <w:sz w:val="21"/>
          <w:szCs w:val="24"/>
        </w:rPr>
      </w:pPr>
      <w:hyperlink w:anchor="_Toc43109747" w:history="1">
        <w:r w:rsidR="00486C91">
          <w:rPr>
            <w:rStyle w:val="afff4"/>
            <w:rFonts w:hAnsi="Times New Roman"/>
          </w:rPr>
          <w:t xml:space="preserve">11 </w:t>
        </w:r>
        <w:r w:rsidR="00486C91">
          <w:rPr>
            <w:rStyle w:val="afff4"/>
            <w:rFonts w:hAnsi="Times New Roman"/>
          </w:rPr>
          <w:t>体育场馆信息化管理服务系统推荐配置方案</w:t>
        </w:r>
        <w:r w:rsidR="00486C91">
          <w:tab/>
        </w:r>
        <w:r w:rsidR="00486C91">
          <w:fldChar w:fldCharType="begin"/>
        </w:r>
        <w:r w:rsidR="00486C91">
          <w:instrText xml:space="preserve"> PAGEREF _Toc43109747 \h </w:instrText>
        </w:r>
        <w:r w:rsidR="00486C91">
          <w:fldChar w:fldCharType="separate"/>
        </w:r>
        <w:r w:rsidR="00486C91">
          <w:t>15</w:t>
        </w:r>
        <w:r w:rsidR="00486C91">
          <w:fldChar w:fldCharType="end"/>
        </w:r>
      </w:hyperlink>
    </w:p>
    <w:p w:rsidR="00F42DAA" w:rsidRDefault="00622B38">
      <w:pPr>
        <w:pStyle w:val="20"/>
        <w:tabs>
          <w:tab w:val="right" w:leader="dot" w:pos="8296"/>
        </w:tabs>
        <w:rPr>
          <w:rFonts w:asciiTheme="minorHAnsi" w:eastAsiaTheme="minorEastAsia" w:hAnsiTheme="minorHAnsi" w:cstheme="minorBidi"/>
          <w:smallCaps w:val="0"/>
          <w:sz w:val="21"/>
          <w:szCs w:val="24"/>
        </w:rPr>
      </w:pPr>
      <w:hyperlink w:anchor="_Toc43109748" w:history="1">
        <w:r w:rsidR="00486C91">
          <w:rPr>
            <w:rStyle w:val="afff4"/>
            <w:rFonts w:hAnsi="Times New Roman"/>
          </w:rPr>
          <w:t xml:space="preserve">12 </w:t>
        </w:r>
        <w:r w:rsidR="00486C91">
          <w:rPr>
            <w:rStyle w:val="afff4"/>
            <w:rFonts w:hAnsi="Times New Roman"/>
          </w:rPr>
          <w:t>质量评定要求</w:t>
        </w:r>
        <w:r w:rsidR="00486C91">
          <w:tab/>
        </w:r>
        <w:r w:rsidR="00486C91">
          <w:fldChar w:fldCharType="begin"/>
        </w:r>
        <w:r w:rsidR="00486C91">
          <w:instrText xml:space="preserve"> PAGEREF _Toc43109748 \h </w:instrText>
        </w:r>
        <w:r w:rsidR="00486C91">
          <w:fldChar w:fldCharType="separate"/>
        </w:r>
        <w:r w:rsidR="00486C91">
          <w:t>16</w:t>
        </w:r>
        <w:r w:rsidR="00486C91">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49" w:history="1">
        <w:r w:rsidR="00486C91">
          <w:rPr>
            <w:rStyle w:val="afff4"/>
            <w:rFonts w:hAnsi="Times New Roman"/>
            <w:i w:val="0"/>
            <w:iCs w:val="0"/>
          </w:rPr>
          <w:t xml:space="preserve">12.1 </w:t>
        </w:r>
        <w:r w:rsidR="00486C91">
          <w:rPr>
            <w:rStyle w:val="afff4"/>
            <w:rFonts w:hAnsi="Times New Roman"/>
            <w:i w:val="0"/>
            <w:iCs w:val="0"/>
          </w:rPr>
          <w:t>一般要求</w:t>
        </w:r>
        <w:r w:rsidR="00486C91">
          <w:rPr>
            <w:i w:val="0"/>
            <w:iCs w:val="0"/>
          </w:rPr>
          <w:tab/>
        </w:r>
        <w:r w:rsidR="00486C91">
          <w:rPr>
            <w:i w:val="0"/>
            <w:iCs w:val="0"/>
          </w:rPr>
          <w:fldChar w:fldCharType="begin"/>
        </w:r>
        <w:r w:rsidR="00486C91">
          <w:rPr>
            <w:i w:val="0"/>
            <w:iCs w:val="0"/>
          </w:rPr>
          <w:instrText xml:space="preserve"> PAGEREF _Toc43109749 \h </w:instrText>
        </w:r>
        <w:r w:rsidR="00486C91">
          <w:rPr>
            <w:i w:val="0"/>
            <w:iCs w:val="0"/>
          </w:rPr>
        </w:r>
        <w:r w:rsidR="00486C91">
          <w:rPr>
            <w:i w:val="0"/>
            <w:iCs w:val="0"/>
          </w:rPr>
          <w:fldChar w:fldCharType="separate"/>
        </w:r>
        <w:r w:rsidR="00486C91">
          <w:rPr>
            <w:i w:val="0"/>
            <w:iCs w:val="0"/>
          </w:rPr>
          <w:t>16</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50" w:history="1">
        <w:r w:rsidR="00486C91">
          <w:rPr>
            <w:rStyle w:val="afff4"/>
            <w:rFonts w:hAnsi="Times New Roman"/>
            <w:i w:val="0"/>
            <w:iCs w:val="0"/>
          </w:rPr>
          <w:t xml:space="preserve">12.2 </w:t>
        </w:r>
        <w:r w:rsidR="00486C91">
          <w:rPr>
            <w:rStyle w:val="afff4"/>
            <w:rFonts w:hAnsi="Times New Roman"/>
            <w:i w:val="0"/>
            <w:iCs w:val="0"/>
          </w:rPr>
          <w:t>质量评定对象</w:t>
        </w:r>
        <w:r w:rsidR="00486C91">
          <w:rPr>
            <w:i w:val="0"/>
            <w:iCs w:val="0"/>
          </w:rPr>
          <w:tab/>
        </w:r>
        <w:r w:rsidR="00486C91">
          <w:rPr>
            <w:i w:val="0"/>
            <w:iCs w:val="0"/>
          </w:rPr>
          <w:fldChar w:fldCharType="begin"/>
        </w:r>
        <w:r w:rsidR="00486C91">
          <w:rPr>
            <w:i w:val="0"/>
            <w:iCs w:val="0"/>
          </w:rPr>
          <w:instrText xml:space="preserve"> PAGEREF _Toc43109750 \h </w:instrText>
        </w:r>
        <w:r w:rsidR="00486C91">
          <w:rPr>
            <w:i w:val="0"/>
            <w:iCs w:val="0"/>
          </w:rPr>
        </w:r>
        <w:r w:rsidR="00486C91">
          <w:rPr>
            <w:i w:val="0"/>
            <w:iCs w:val="0"/>
          </w:rPr>
          <w:fldChar w:fldCharType="separate"/>
        </w:r>
        <w:r w:rsidR="00486C91">
          <w:rPr>
            <w:i w:val="0"/>
            <w:iCs w:val="0"/>
          </w:rPr>
          <w:t>16</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51" w:history="1">
        <w:r w:rsidR="00486C91">
          <w:rPr>
            <w:rStyle w:val="afff4"/>
            <w:rFonts w:hAnsi="Times New Roman"/>
            <w:i w:val="0"/>
            <w:iCs w:val="0"/>
          </w:rPr>
          <w:t xml:space="preserve">12.2.1 </w:t>
        </w:r>
        <w:r w:rsidR="00486C91">
          <w:rPr>
            <w:rStyle w:val="afff4"/>
            <w:rFonts w:hAnsi="Times New Roman"/>
            <w:i w:val="0"/>
            <w:iCs w:val="0"/>
          </w:rPr>
          <w:t>软件</w:t>
        </w:r>
        <w:r w:rsidR="00486C91">
          <w:rPr>
            <w:i w:val="0"/>
            <w:iCs w:val="0"/>
          </w:rPr>
          <w:tab/>
        </w:r>
        <w:r w:rsidR="00486C91">
          <w:rPr>
            <w:i w:val="0"/>
            <w:iCs w:val="0"/>
          </w:rPr>
          <w:fldChar w:fldCharType="begin"/>
        </w:r>
        <w:r w:rsidR="00486C91">
          <w:rPr>
            <w:i w:val="0"/>
            <w:iCs w:val="0"/>
          </w:rPr>
          <w:instrText xml:space="preserve"> PAGEREF _Toc43109751 \h </w:instrText>
        </w:r>
        <w:r w:rsidR="00486C91">
          <w:rPr>
            <w:i w:val="0"/>
            <w:iCs w:val="0"/>
          </w:rPr>
        </w:r>
        <w:r w:rsidR="00486C91">
          <w:rPr>
            <w:i w:val="0"/>
            <w:iCs w:val="0"/>
          </w:rPr>
          <w:fldChar w:fldCharType="separate"/>
        </w:r>
        <w:r w:rsidR="00486C91">
          <w:rPr>
            <w:i w:val="0"/>
            <w:iCs w:val="0"/>
          </w:rPr>
          <w:t>16</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52" w:history="1">
        <w:r w:rsidR="00486C91">
          <w:rPr>
            <w:rStyle w:val="afff4"/>
            <w:rFonts w:hAnsi="Times New Roman"/>
            <w:i w:val="0"/>
            <w:iCs w:val="0"/>
          </w:rPr>
          <w:t xml:space="preserve">12.2.2 </w:t>
        </w:r>
        <w:r w:rsidR="00486C91">
          <w:rPr>
            <w:rStyle w:val="afff4"/>
            <w:rFonts w:hAnsi="Times New Roman"/>
            <w:i w:val="0"/>
            <w:iCs w:val="0"/>
          </w:rPr>
          <w:t>设备</w:t>
        </w:r>
        <w:r w:rsidR="00486C91">
          <w:rPr>
            <w:i w:val="0"/>
            <w:iCs w:val="0"/>
          </w:rPr>
          <w:tab/>
        </w:r>
        <w:r w:rsidR="00486C91">
          <w:rPr>
            <w:i w:val="0"/>
            <w:iCs w:val="0"/>
          </w:rPr>
          <w:fldChar w:fldCharType="begin"/>
        </w:r>
        <w:r w:rsidR="00486C91">
          <w:rPr>
            <w:i w:val="0"/>
            <w:iCs w:val="0"/>
          </w:rPr>
          <w:instrText xml:space="preserve"> PAGEREF _Toc43109752 \h </w:instrText>
        </w:r>
        <w:r w:rsidR="00486C91">
          <w:rPr>
            <w:i w:val="0"/>
            <w:iCs w:val="0"/>
          </w:rPr>
        </w:r>
        <w:r w:rsidR="00486C91">
          <w:rPr>
            <w:i w:val="0"/>
            <w:iCs w:val="0"/>
          </w:rPr>
          <w:fldChar w:fldCharType="separate"/>
        </w:r>
        <w:r w:rsidR="00486C91">
          <w:rPr>
            <w:i w:val="0"/>
            <w:iCs w:val="0"/>
          </w:rPr>
          <w:t>16</w:t>
        </w:r>
        <w:r w:rsidR="00486C91">
          <w:rPr>
            <w:i w:val="0"/>
            <w:iCs w:val="0"/>
          </w:rPr>
          <w:fldChar w:fldCharType="end"/>
        </w:r>
      </w:hyperlink>
    </w:p>
    <w:p w:rsidR="00F42DAA" w:rsidRDefault="00622B38">
      <w:pPr>
        <w:pStyle w:val="30"/>
        <w:tabs>
          <w:tab w:val="right" w:leader="dot" w:pos="8296"/>
        </w:tabs>
        <w:rPr>
          <w:rFonts w:asciiTheme="minorHAnsi" w:eastAsiaTheme="minorEastAsia" w:hAnsiTheme="minorHAnsi" w:cstheme="minorBidi"/>
          <w:i w:val="0"/>
          <w:iCs w:val="0"/>
          <w:sz w:val="21"/>
          <w:szCs w:val="24"/>
        </w:rPr>
      </w:pPr>
      <w:hyperlink w:anchor="_Toc43109753" w:history="1">
        <w:r w:rsidR="00486C91">
          <w:rPr>
            <w:rStyle w:val="afff4"/>
            <w:rFonts w:hAnsi="Times New Roman"/>
            <w:i w:val="0"/>
            <w:iCs w:val="0"/>
          </w:rPr>
          <w:t xml:space="preserve">12.2.3 </w:t>
        </w:r>
        <w:r w:rsidR="00486C91">
          <w:rPr>
            <w:rStyle w:val="afff4"/>
            <w:rFonts w:hAnsi="Times New Roman"/>
            <w:i w:val="0"/>
            <w:iCs w:val="0"/>
          </w:rPr>
          <w:t>系统</w:t>
        </w:r>
        <w:r w:rsidR="00486C91">
          <w:rPr>
            <w:i w:val="0"/>
            <w:iCs w:val="0"/>
          </w:rPr>
          <w:tab/>
        </w:r>
        <w:r w:rsidR="00486C91">
          <w:rPr>
            <w:i w:val="0"/>
            <w:iCs w:val="0"/>
          </w:rPr>
          <w:fldChar w:fldCharType="begin"/>
        </w:r>
        <w:r w:rsidR="00486C91">
          <w:rPr>
            <w:i w:val="0"/>
            <w:iCs w:val="0"/>
          </w:rPr>
          <w:instrText xml:space="preserve"> PAGEREF _Toc43109753 \h </w:instrText>
        </w:r>
        <w:r w:rsidR="00486C91">
          <w:rPr>
            <w:i w:val="0"/>
            <w:iCs w:val="0"/>
          </w:rPr>
        </w:r>
        <w:r w:rsidR="00486C91">
          <w:rPr>
            <w:i w:val="0"/>
            <w:iCs w:val="0"/>
          </w:rPr>
          <w:fldChar w:fldCharType="separate"/>
        </w:r>
        <w:r w:rsidR="00486C91">
          <w:rPr>
            <w:i w:val="0"/>
            <w:iCs w:val="0"/>
          </w:rPr>
          <w:t>16</w:t>
        </w:r>
        <w:r w:rsidR="00486C91">
          <w:rPr>
            <w:i w:val="0"/>
            <w:iCs w:val="0"/>
          </w:rPr>
          <w:fldChar w:fldCharType="end"/>
        </w:r>
      </w:hyperlink>
    </w:p>
    <w:p w:rsidR="00F42DAA" w:rsidRDefault="00622B38">
      <w:pPr>
        <w:pStyle w:val="20"/>
        <w:tabs>
          <w:tab w:val="right" w:leader="dot" w:pos="8296"/>
        </w:tabs>
        <w:rPr>
          <w:rFonts w:asciiTheme="minorHAnsi" w:eastAsiaTheme="minorEastAsia" w:hAnsiTheme="minorHAnsi" w:cstheme="minorBidi"/>
          <w:smallCaps w:val="0"/>
          <w:sz w:val="21"/>
          <w:szCs w:val="24"/>
        </w:rPr>
      </w:pPr>
      <w:hyperlink w:anchor="_Toc43109754" w:history="1">
        <w:r w:rsidR="00486C91">
          <w:rPr>
            <w:rStyle w:val="afff4"/>
            <w:rFonts w:hAnsi="Times New Roman"/>
          </w:rPr>
          <w:t>附录</w:t>
        </w:r>
        <w:r w:rsidR="00486C91">
          <w:tab/>
        </w:r>
        <w:r w:rsidR="00486C91">
          <w:fldChar w:fldCharType="begin"/>
        </w:r>
        <w:r w:rsidR="00486C91">
          <w:instrText xml:space="preserve"> PAGEREF _Toc43109754 \h </w:instrText>
        </w:r>
        <w:r w:rsidR="00486C91">
          <w:fldChar w:fldCharType="separate"/>
        </w:r>
        <w:r w:rsidR="00486C91">
          <w:t>17</w:t>
        </w:r>
        <w:r w:rsidR="00486C91">
          <w:fldChar w:fldCharType="end"/>
        </w:r>
      </w:hyperlink>
    </w:p>
    <w:p w:rsidR="00F42DAA" w:rsidRDefault="00486C91">
      <w:pPr>
        <w:rPr>
          <w:rFonts w:ascii="宋体" w:hAnsi="宋体" w:cs="宋体"/>
          <w:szCs w:val="21"/>
        </w:rPr>
        <w:sectPr w:rsidR="00F42DAA" w:rsidSect="00CB11FE">
          <w:footerReference w:type="even" r:id="rId10"/>
          <w:footerReference w:type="default" r:id="rId11"/>
          <w:pgSz w:w="11906" w:h="16838"/>
          <w:pgMar w:top="1440" w:right="1800" w:bottom="1440" w:left="1800" w:header="1418" w:footer="1134" w:gutter="0"/>
          <w:pgNumType w:start="1"/>
          <w:cols w:space="720"/>
          <w:titlePg/>
          <w:docGrid w:type="lines" w:linePitch="312"/>
        </w:sectPr>
      </w:pPr>
      <w:r>
        <w:rPr>
          <w:rFonts w:ascii="宋体" w:hAnsi="宋体" w:cs="宋体"/>
        </w:rPr>
        <w:fldChar w:fldCharType="end"/>
      </w:r>
    </w:p>
    <w:p w:rsidR="00F42DAA" w:rsidRDefault="00486C91">
      <w:pPr>
        <w:pStyle w:val="a9"/>
        <w:numPr>
          <w:ilvl w:val="0"/>
          <w:numId w:val="0"/>
        </w:numPr>
        <w:spacing w:before="312" w:after="312"/>
        <w:outlineLvl w:val="1"/>
        <w:rPr>
          <w:rFonts w:hAnsi="Times New Roman"/>
          <w:szCs w:val="22"/>
        </w:rPr>
      </w:pPr>
      <w:bookmarkStart w:id="2" w:name="_Toc500241190"/>
      <w:bookmarkStart w:id="3" w:name="_Toc15424_WPSOffice_Level1"/>
      <w:bookmarkStart w:id="4" w:name="_Toc500268399"/>
      <w:bookmarkStart w:id="5" w:name="_Toc500269208"/>
      <w:bookmarkStart w:id="6" w:name="_Toc1667773"/>
      <w:bookmarkStart w:id="7" w:name="_Toc10695"/>
      <w:bookmarkStart w:id="8" w:name="_Toc2675545"/>
      <w:bookmarkStart w:id="9" w:name="_Toc2032349"/>
      <w:bookmarkStart w:id="10" w:name="_Toc1746725"/>
      <w:bookmarkStart w:id="11" w:name="_Toc2613712"/>
      <w:bookmarkStart w:id="12" w:name="_Toc41921038"/>
      <w:bookmarkStart w:id="13" w:name="_Toc41470451"/>
      <w:bookmarkStart w:id="14" w:name="_Toc13004"/>
      <w:bookmarkStart w:id="15" w:name="_Toc7682"/>
      <w:bookmarkStart w:id="16" w:name="_Toc5084"/>
      <w:bookmarkStart w:id="17" w:name="_Toc36570578"/>
      <w:bookmarkStart w:id="18" w:name="_Toc340"/>
      <w:bookmarkStart w:id="19" w:name="_Toc41470565"/>
      <w:bookmarkStart w:id="20" w:name="_Toc43109658"/>
      <w:bookmarkStart w:id="21" w:name="_Toc28124"/>
      <w:r>
        <w:rPr>
          <w:rFonts w:hAnsi="Times New Roman" w:hint="eastAsia"/>
          <w:szCs w:val="22"/>
        </w:rPr>
        <w:lastRenderedPageBreak/>
        <w:t>1</w:t>
      </w:r>
      <w:bookmarkEnd w:id="2"/>
      <w:bookmarkEnd w:id="3"/>
      <w:bookmarkEnd w:id="4"/>
      <w:bookmarkEnd w:id="5"/>
      <w:r>
        <w:rPr>
          <w:rFonts w:hAnsi="Times New Roman" w:hint="eastAsia"/>
          <w:szCs w:val="22"/>
        </w:rPr>
        <w:t xml:space="preserve"> </w:t>
      </w:r>
      <w:bookmarkEnd w:id="6"/>
      <w:bookmarkEnd w:id="7"/>
      <w:bookmarkEnd w:id="8"/>
      <w:bookmarkEnd w:id="9"/>
      <w:bookmarkEnd w:id="10"/>
      <w:bookmarkEnd w:id="11"/>
      <w:r>
        <w:rPr>
          <w:rFonts w:hAnsi="Times New Roman" w:hint="eastAsia"/>
          <w:szCs w:val="22"/>
        </w:rPr>
        <w:t>范围</w:t>
      </w:r>
      <w:bookmarkEnd w:id="12"/>
      <w:bookmarkEnd w:id="13"/>
      <w:bookmarkEnd w:id="14"/>
      <w:bookmarkEnd w:id="15"/>
      <w:bookmarkEnd w:id="16"/>
      <w:bookmarkEnd w:id="17"/>
      <w:bookmarkEnd w:id="18"/>
      <w:bookmarkEnd w:id="19"/>
      <w:bookmarkEnd w:id="20"/>
      <w:bookmarkEnd w:id="21"/>
    </w:p>
    <w:p w:rsidR="00F42DAA" w:rsidRDefault="00486C91">
      <w:pPr>
        <w:pStyle w:val="affc"/>
        <w:rPr>
          <w:rFonts w:hAnsi="Times New Roman"/>
          <w:szCs w:val="22"/>
        </w:rPr>
      </w:pPr>
      <w:r>
        <w:rPr>
          <w:rFonts w:hAnsi="Times New Roman" w:hint="eastAsia"/>
          <w:szCs w:val="22"/>
        </w:rPr>
        <w:t>本规范规定</w:t>
      </w:r>
      <w:r>
        <w:rPr>
          <w:rFonts w:hAnsi="Times New Roman"/>
          <w:szCs w:val="22"/>
        </w:rPr>
        <w:t>了</w:t>
      </w:r>
      <w:r>
        <w:rPr>
          <w:rFonts w:hAnsi="Times New Roman" w:hint="eastAsia"/>
          <w:szCs w:val="22"/>
        </w:rPr>
        <w:t>体育场馆信息管理服务系统的系统组成、</w:t>
      </w:r>
      <w:r>
        <w:rPr>
          <w:rFonts w:hAnsi="Times New Roman"/>
          <w:szCs w:val="22"/>
        </w:rPr>
        <w:t>系统</w:t>
      </w:r>
      <w:r>
        <w:rPr>
          <w:rFonts w:hAnsi="Times New Roman" w:hint="eastAsia"/>
          <w:szCs w:val="22"/>
        </w:rPr>
        <w:t>建设要求、客流</w:t>
      </w:r>
      <w:r>
        <w:rPr>
          <w:rFonts w:hAnsi="Times New Roman"/>
          <w:szCs w:val="22"/>
        </w:rPr>
        <w:t>核验要求、</w:t>
      </w:r>
      <w:r>
        <w:rPr>
          <w:rFonts w:hAnsi="Times New Roman" w:hint="eastAsia"/>
          <w:szCs w:val="22"/>
        </w:rPr>
        <w:t>设施建设要求和质量评定要求。</w:t>
      </w:r>
    </w:p>
    <w:p w:rsidR="00F42DAA" w:rsidRDefault="00486C91">
      <w:pPr>
        <w:pStyle w:val="affc"/>
        <w:rPr>
          <w:rFonts w:hAnsi="Times New Roman"/>
          <w:szCs w:val="22"/>
        </w:rPr>
      </w:pPr>
      <w:r>
        <w:rPr>
          <w:rFonts w:hAnsi="Times New Roman" w:hint="eastAsia"/>
          <w:szCs w:val="22"/>
        </w:rPr>
        <w:t>本规范适用于大型体育场馆、中小型体育场馆、全民</w:t>
      </w:r>
      <w:r>
        <w:rPr>
          <w:rFonts w:hAnsi="Times New Roman"/>
          <w:szCs w:val="22"/>
        </w:rPr>
        <w:t>健身中心</w:t>
      </w:r>
      <w:r>
        <w:rPr>
          <w:rFonts w:hAnsi="Times New Roman" w:hint="eastAsia"/>
          <w:szCs w:val="22"/>
        </w:rPr>
        <w:t>等公共体育</w:t>
      </w:r>
      <w:r>
        <w:rPr>
          <w:rFonts w:hAnsi="Times New Roman"/>
          <w:szCs w:val="22"/>
        </w:rPr>
        <w:t>设施</w:t>
      </w:r>
      <w:r>
        <w:rPr>
          <w:rFonts w:hAnsi="Times New Roman" w:hint="eastAsia"/>
          <w:szCs w:val="22"/>
          <w:lang w:val="zh-TW"/>
        </w:rPr>
        <w:t>信息管理服务系统的</w:t>
      </w:r>
      <w:r>
        <w:rPr>
          <w:rFonts w:hAnsi="Times New Roman" w:hint="eastAsia"/>
          <w:szCs w:val="22"/>
        </w:rPr>
        <w:t>设计、开发、测试、应用、安装、部署实施和数据核验等。</w:t>
      </w:r>
    </w:p>
    <w:p w:rsidR="00F42DAA" w:rsidRDefault="00486C91">
      <w:pPr>
        <w:pStyle w:val="a9"/>
        <w:numPr>
          <w:ilvl w:val="0"/>
          <w:numId w:val="0"/>
        </w:numPr>
        <w:spacing w:before="312" w:after="312"/>
        <w:outlineLvl w:val="1"/>
        <w:rPr>
          <w:rFonts w:hAnsi="Times New Roman"/>
          <w:szCs w:val="22"/>
        </w:rPr>
      </w:pPr>
      <w:bookmarkStart w:id="22" w:name="_Toc444874820"/>
      <w:bookmarkStart w:id="23" w:name="_Toc41470452"/>
      <w:bookmarkStart w:id="24" w:name="_Toc22660"/>
      <w:bookmarkStart w:id="25" w:name="_Toc5348"/>
      <w:bookmarkStart w:id="26" w:name="_Toc36570579"/>
      <w:bookmarkStart w:id="27" w:name="_Toc25224"/>
      <w:bookmarkStart w:id="28" w:name="_Toc41921039"/>
      <w:bookmarkStart w:id="29" w:name="_Toc5790"/>
      <w:bookmarkStart w:id="30" w:name="_Toc41470566"/>
      <w:bookmarkStart w:id="31" w:name="_Toc14189"/>
      <w:bookmarkStart w:id="32" w:name="_Toc43109659"/>
      <w:bookmarkStart w:id="33" w:name="_Toc30293"/>
      <w:bookmarkStart w:id="34" w:name="_Toc444868303"/>
      <w:r>
        <w:rPr>
          <w:rFonts w:hAnsi="Times New Roman" w:hint="eastAsia"/>
          <w:szCs w:val="22"/>
        </w:rPr>
        <w:t>2 规范性引用文件</w:t>
      </w:r>
      <w:bookmarkEnd w:id="22"/>
      <w:bookmarkEnd w:id="23"/>
      <w:bookmarkEnd w:id="24"/>
      <w:bookmarkEnd w:id="25"/>
      <w:bookmarkEnd w:id="26"/>
      <w:bookmarkEnd w:id="27"/>
      <w:bookmarkEnd w:id="28"/>
      <w:bookmarkEnd w:id="29"/>
      <w:bookmarkEnd w:id="30"/>
      <w:bookmarkEnd w:id="31"/>
      <w:bookmarkEnd w:id="32"/>
      <w:bookmarkEnd w:id="33"/>
      <w:bookmarkEnd w:id="34"/>
    </w:p>
    <w:p w:rsidR="00F42DAA" w:rsidRDefault="00486C91">
      <w:pPr>
        <w:pStyle w:val="affc"/>
      </w:pPr>
      <w:bookmarkStart w:id="35" w:name="_Toc444868304"/>
      <w:bookmarkEnd w:id="35"/>
      <w:r>
        <w:rPr>
          <w:rFonts w:hint="eastAsia"/>
        </w:rPr>
        <w:t>下列文件对于本文件的应用是必不可少的。凡是注日期的引用文件，仅注日期的版本适用于本文件。凡是不注日期的引用文件，其最新版本（包括所有的修改单）适用于本文件。</w:t>
      </w:r>
    </w:p>
    <w:p w:rsidR="00F42DAA" w:rsidRDefault="00486C91">
      <w:pPr>
        <w:pStyle w:val="affc"/>
        <w:rPr>
          <w:rFonts w:hAnsi="Times New Roman"/>
          <w:lang w:val="zh-TW"/>
        </w:rPr>
      </w:pPr>
      <w:bookmarkStart w:id="36" w:name="OLE_LINK38"/>
      <w:bookmarkStart w:id="37" w:name="OLE_LINK37"/>
      <w:r>
        <w:rPr>
          <w:rFonts w:hAnsi="Times New Roman" w:hint="eastAsia"/>
          <w:lang w:val="zh-TW"/>
        </w:rPr>
        <w:t>GB/T 26237.5-2014 信息技术生物特征识别数据交换格式 第5部分：人脸图像数据</w:t>
      </w:r>
    </w:p>
    <w:p w:rsidR="00F42DAA" w:rsidRDefault="00486C91">
      <w:pPr>
        <w:pStyle w:val="affc"/>
        <w:rPr>
          <w:rFonts w:hAnsi="Times New Roman"/>
          <w:lang w:val="zh-TW"/>
        </w:rPr>
      </w:pPr>
      <w:r>
        <w:rPr>
          <w:rFonts w:hAnsi="Times New Roman" w:hint="eastAsia"/>
          <w:lang w:val="zh-TW"/>
        </w:rPr>
        <w:t>GB/T 30267.1-2013 信息技术生物特征识别数据交换格式 第1部分：BioAPI规范</w:t>
      </w:r>
    </w:p>
    <w:p w:rsidR="00F42DAA" w:rsidRDefault="00622B38">
      <w:pPr>
        <w:pStyle w:val="affc"/>
        <w:rPr>
          <w:rFonts w:hAnsi="Times New Roman"/>
          <w:szCs w:val="22"/>
          <w:lang w:val="zh-TW"/>
        </w:rPr>
      </w:pPr>
      <w:hyperlink r:id="rId12" w:history="1">
        <w:r w:rsidR="00486C91">
          <w:rPr>
            <w:rFonts w:hAnsi="Times New Roman" w:hint="eastAsia"/>
            <w:szCs w:val="22"/>
            <w:lang w:val="zh-TW"/>
          </w:rPr>
          <w:t>GB/T 2260-2007</w:t>
        </w:r>
      </w:hyperlink>
      <w:r w:rsidR="00486C91">
        <w:rPr>
          <w:rFonts w:hAnsi="Times New Roman" w:hint="eastAsia"/>
          <w:szCs w:val="22"/>
          <w:lang w:val="zh-TW"/>
        </w:rPr>
        <w:t xml:space="preserve"> 中华人民共和国行政区划代码</w:t>
      </w:r>
    </w:p>
    <w:p w:rsidR="00F42DAA" w:rsidRDefault="00486C91">
      <w:pPr>
        <w:pStyle w:val="affc"/>
        <w:rPr>
          <w:rFonts w:hAnsi="Times New Roman"/>
          <w:szCs w:val="22"/>
          <w:lang w:val="zh-TW"/>
        </w:rPr>
      </w:pPr>
      <w:r>
        <w:rPr>
          <w:rFonts w:hAnsi="Times New Roman" w:hint="eastAsia"/>
          <w:szCs w:val="22"/>
          <w:lang w:val="zh-TW"/>
        </w:rPr>
        <w:t>GB/T 34308.2-2017 体育信息分类与代码 第2部分：运动竞赛赛事代码</w:t>
      </w:r>
    </w:p>
    <w:p w:rsidR="00F42DAA" w:rsidRDefault="00486C91">
      <w:pPr>
        <w:pStyle w:val="affc"/>
        <w:rPr>
          <w:rFonts w:hAnsi="Times New Roman"/>
          <w:szCs w:val="22"/>
          <w:lang w:val="zh-TW"/>
        </w:rPr>
      </w:pPr>
      <w:r>
        <w:rPr>
          <w:rFonts w:hAnsi="Times New Roman" w:hint="eastAsia"/>
          <w:szCs w:val="22"/>
          <w:lang w:val="zh-TW" w:eastAsia="zh-TW"/>
        </w:rPr>
        <w:t>GB/T 2261.1-2003</w:t>
      </w:r>
      <w:r>
        <w:rPr>
          <w:rFonts w:hAnsi="Times New Roman" w:hint="eastAsia"/>
          <w:szCs w:val="22"/>
        </w:rPr>
        <w:t xml:space="preserve"> </w:t>
      </w:r>
      <w:r>
        <w:rPr>
          <w:rFonts w:hAnsi="Times New Roman"/>
          <w:szCs w:val="22"/>
          <w:lang w:val="zh-TW" w:eastAsia="zh-TW"/>
        </w:rPr>
        <w:t>个人基本信息分类与代码</w:t>
      </w:r>
      <w:r w:rsidR="00C20810">
        <w:rPr>
          <w:rFonts w:hAnsi="Times New Roman" w:hint="eastAsia"/>
          <w:szCs w:val="22"/>
          <w:lang w:val="zh-TW"/>
        </w:rPr>
        <w:t xml:space="preserve"> </w:t>
      </w:r>
      <w:r>
        <w:rPr>
          <w:rFonts w:hAnsi="Times New Roman"/>
          <w:szCs w:val="22"/>
          <w:lang w:val="zh-TW" w:eastAsia="zh-TW"/>
        </w:rPr>
        <w:t>第1部分</w:t>
      </w:r>
      <w:r w:rsidR="00C20810">
        <w:rPr>
          <w:rFonts w:hAnsi="Times New Roman" w:hint="eastAsia"/>
          <w:szCs w:val="22"/>
          <w:lang w:val="zh-TW"/>
        </w:rPr>
        <w:t>：</w:t>
      </w:r>
      <w:r>
        <w:rPr>
          <w:rFonts w:hAnsi="Times New Roman"/>
          <w:szCs w:val="22"/>
          <w:lang w:val="zh-TW" w:eastAsia="zh-TW"/>
        </w:rPr>
        <w:t>人的性别代码标准</w:t>
      </w:r>
    </w:p>
    <w:p w:rsidR="00F42DAA" w:rsidRDefault="00486C91">
      <w:pPr>
        <w:pStyle w:val="a9"/>
        <w:numPr>
          <w:ilvl w:val="0"/>
          <w:numId w:val="0"/>
        </w:numPr>
        <w:spacing w:before="312" w:after="312"/>
        <w:outlineLvl w:val="1"/>
        <w:rPr>
          <w:rFonts w:hAnsi="Times New Roman"/>
          <w:szCs w:val="22"/>
        </w:rPr>
      </w:pPr>
      <w:bookmarkStart w:id="38" w:name="_Toc43109660"/>
      <w:bookmarkStart w:id="39" w:name="_Toc9139"/>
      <w:bookmarkStart w:id="40" w:name="_Toc22708"/>
      <w:bookmarkStart w:id="41" w:name="_Toc41470567"/>
      <w:bookmarkStart w:id="42" w:name="_Toc6452"/>
      <w:bookmarkStart w:id="43" w:name="_Toc41470453"/>
      <w:bookmarkStart w:id="44" w:name="_Toc36570580"/>
      <w:bookmarkStart w:id="45" w:name="_Toc25545"/>
      <w:bookmarkStart w:id="46" w:name="_Toc523"/>
      <w:bookmarkStart w:id="47" w:name="_Toc41921040"/>
      <w:bookmarkEnd w:id="36"/>
      <w:bookmarkEnd w:id="37"/>
      <w:r>
        <w:rPr>
          <w:rFonts w:hAnsi="Times New Roman" w:hint="eastAsia"/>
          <w:szCs w:val="22"/>
        </w:rPr>
        <w:t>3 术语和定义</w:t>
      </w:r>
      <w:bookmarkEnd w:id="38"/>
      <w:bookmarkEnd w:id="39"/>
      <w:bookmarkEnd w:id="40"/>
      <w:bookmarkEnd w:id="41"/>
      <w:bookmarkEnd w:id="42"/>
      <w:bookmarkEnd w:id="43"/>
      <w:bookmarkEnd w:id="44"/>
      <w:bookmarkEnd w:id="45"/>
      <w:bookmarkEnd w:id="46"/>
      <w:bookmarkEnd w:id="47"/>
    </w:p>
    <w:p w:rsidR="00F42DAA" w:rsidRDefault="00486C91">
      <w:pPr>
        <w:pStyle w:val="affc"/>
        <w:rPr>
          <w:szCs w:val="22"/>
        </w:rPr>
      </w:pPr>
      <w:r>
        <w:rPr>
          <w:rFonts w:hint="eastAsia"/>
          <w:szCs w:val="22"/>
        </w:rPr>
        <w:t>下列术语和定义适用于本文件。</w:t>
      </w:r>
    </w:p>
    <w:p w:rsidR="00F42DAA" w:rsidRDefault="00486C91">
      <w:pPr>
        <w:tabs>
          <w:tab w:val="center" w:pos="4201"/>
          <w:tab w:val="right" w:leader="dot" w:pos="9298"/>
        </w:tabs>
        <w:spacing w:before="156" w:after="156"/>
      </w:pPr>
      <w:bookmarkStart w:id="48" w:name="_Toc23874"/>
      <w:bookmarkStart w:id="49" w:name="_Toc2092"/>
      <w:bookmarkStart w:id="50" w:name="_Toc6488"/>
      <w:bookmarkStart w:id="51" w:name="_Toc25151"/>
      <w:bookmarkStart w:id="52" w:name="_Toc4617"/>
      <w:bookmarkStart w:id="53" w:name="_Toc36570581"/>
      <w:bookmarkStart w:id="54" w:name="_Toc34736481"/>
      <w:bookmarkStart w:id="55" w:name="_Toc19730"/>
      <w:r>
        <w:rPr>
          <w:rFonts w:ascii="黑体" w:eastAsia="黑体" w:hAnsi="黑体" w:cs="黑体" w:hint="eastAsia"/>
        </w:rPr>
        <w:t>3.1 人体行为视频识别</w:t>
      </w:r>
    </w:p>
    <w:bookmarkEnd w:id="48"/>
    <w:bookmarkEnd w:id="49"/>
    <w:bookmarkEnd w:id="50"/>
    <w:p w:rsidR="00F42DAA" w:rsidRDefault="00486C91">
      <w:pPr>
        <w:pStyle w:val="affc"/>
      </w:pPr>
      <w:r>
        <w:rPr>
          <w:rFonts w:hint="eastAsia"/>
        </w:rPr>
        <w:t>利用智能技术对视频流进行分析和理解，实现对人物和事件的检测识别，进而判断个人或群体的不同行为模式。</w:t>
      </w:r>
    </w:p>
    <w:p w:rsidR="00F42DAA" w:rsidRDefault="00486C91">
      <w:pPr>
        <w:spacing w:before="156" w:after="156"/>
        <w:rPr>
          <w:rFonts w:eastAsia="黑体"/>
        </w:rPr>
      </w:pPr>
      <w:r>
        <w:rPr>
          <w:rFonts w:ascii="黑体" w:eastAsia="黑体" w:hAnsi="黑体" w:cs="黑体" w:hint="eastAsia"/>
        </w:rPr>
        <w:t>3.2 机器视觉技术</w:t>
      </w:r>
    </w:p>
    <w:p w:rsidR="00F42DAA" w:rsidRDefault="00486C91">
      <w:pPr>
        <w:pStyle w:val="affc"/>
        <w:rPr>
          <w:szCs w:val="22"/>
        </w:rPr>
      </w:pPr>
      <w:r>
        <w:rPr>
          <w:rFonts w:hint="eastAsia"/>
          <w:szCs w:val="22"/>
        </w:rPr>
        <w:tab/>
        <w:t>机器视觉就是用机器代替人眼来做测量和判断。机器视觉技术是通过机器视觉产品将被摄取目标转换成图像信号，传送给专用的图像处理系统，并通过相关分析和运算对行为进行判别的技术。</w:t>
      </w:r>
    </w:p>
    <w:p w:rsidR="00F42DAA" w:rsidRDefault="00486C91">
      <w:pPr>
        <w:tabs>
          <w:tab w:val="center" w:pos="4201"/>
          <w:tab w:val="right" w:leader="dot" w:pos="9298"/>
        </w:tabs>
        <w:spacing w:before="156" w:after="156"/>
        <w:rPr>
          <w:rFonts w:eastAsia="黑体"/>
        </w:rPr>
      </w:pPr>
      <w:r>
        <w:rPr>
          <w:rFonts w:ascii="黑体" w:eastAsia="黑体" w:hAnsi="黑体" w:cs="黑体" w:hint="eastAsia"/>
        </w:rPr>
        <w:t>3.3 深度学习技术</w:t>
      </w:r>
    </w:p>
    <w:p w:rsidR="00F42DAA" w:rsidRDefault="00486C91">
      <w:pPr>
        <w:pStyle w:val="affc"/>
        <w:rPr>
          <w:szCs w:val="22"/>
        </w:rPr>
      </w:pPr>
      <w:r>
        <w:rPr>
          <w:rFonts w:hint="eastAsia"/>
          <w:szCs w:val="22"/>
        </w:rPr>
        <w:t>深度学习技术是机器学习领域中一个新的研究方向，使其更接近于人工智能。深度学习是学习样本数据的内在规律和表示层次，最终目标是让机器能够像人一样具有分析学习能力，能够识别文字、图像和声音等数据。</w:t>
      </w:r>
    </w:p>
    <w:p w:rsidR="00F42DAA" w:rsidRDefault="00486C91">
      <w:pPr>
        <w:tabs>
          <w:tab w:val="center" w:pos="4201"/>
          <w:tab w:val="right" w:leader="dot" w:pos="9298"/>
        </w:tabs>
        <w:spacing w:before="156" w:after="156"/>
        <w:rPr>
          <w:rFonts w:eastAsia="黑体"/>
        </w:rPr>
      </w:pPr>
      <w:bookmarkStart w:id="56" w:name="_Toc7977"/>
      <w:bookmarkStart w:id="57" w:name="_Toc9441"/>
      <w:bookmarkStart w:id="58" w:name="_Toc19891660"/>
      <w:bookmarkStart w:id="59" w:name="_Toc18338490"/>
      <w:bookmarkStart w:id="60" w:name="_Toc23160945"/>
      <w:bookmarkStart w:id="61" w:name="_Toc1694"/>
      <w:bookmarkStart w:id="62" w:name="_Toc5799"/>
      <w:bookmarkStart w:id="63" w:name="_Toc633"/>
      <w:bookmarkStart w:id="64" w:name="_Toc30178554"/>
      <w:bookmarkStart w:id="65" w:name="_Toc36570583"/>
      <w:bookmarkStart w:id="66" w:name="_Toc26606646"/>
      <w:bookmarkStart w:id="67" w:name="_Toc34736483"/>
      <w:bookmarkStart w:id="68" w:name="_Toc24388670"/>
      <w:bookmarkStart w:id="69" w:name="_Toc19892"/>
      <w:bookmarkStart w:id="70" w:name="_Toc29917225"/>
      <w:bookmarkStart w:id="71" w:name="_Toc19880195"/>
      <w:bookmarkStart w:id="72" w:name="_Toc13036"/>
      <w:bookmarkStart w:id="73" w:name="_Toc33980253"/>
      <w:bookmarkEnd w:id="51"/>
      <w:bookmarkEnd w:id="52"/>
      <w:bookmarkEnd w:id="53"/>
      <w:bookmarkEnd w:id="54"/>
      <w:bookmarkEnd w:id="55"/>
      <w:r>
        <w:rPr>
          <w:rFonts w:ascii="黑体" w:eastAsia="黑体" w:hAnsi="黑体" w:cs="黑体" w:hint="eastAsia"/>
        </w:rPr>
        <w:t>3.4 核销</w:t>
      </w:r>
    </w:p>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rsidR="00F42DAA" w:rsidRDefault="00486C91">
      <w:pPr>
        <w:pStyle w:val="affc"/>
      </w:pPr>
      <w:r>
        <w:rPr>
          <w:rFonts w:hint="eastAsia"/>
        </w:rPr>
        <w:t>将获取线上订单（如预订场地或购买门票）的用户引导到线下体育场馆消费，并通过系统验证、刷卡扫码、人脸识别等方式对其订单真实性进行核对并将订单状态转化为下一个状态的业务流程。</w:t>
      </w:r>
    </w:p>
    <w:p w:rsidR="00F42DAA" w:rsidRDefault="00486C91">
      <w:pPr>
        <w:tabs>
          <w:tab w:val="center" w:pos="4201"/>
          <w:tab w:val="right" w:leader="dot" w:pos="9298"/>
        </w:tabs>
        <w:spacing w:before="156" w:after="156"/>
        <w:rPr>
          <w:rFonts w:eastAsia="黑体"/>
        </w:rPr>
      </w:pPr>
      <w:bookmarkStart w:id="74" w:name="_Toc362254408"/>
      <w:bookmarkStart w:id="75" w:name="_Toc362254409"/>
      <w:bookmarkStart w:id="76" w:name="_Toc374518891"/>
      <w:bookmarkStart w:id="77" w:name="_Toc334709264"/>
      <w:bookmarkStart w:id="78" w:name="_Toc335920349"/>
      <w:bookmarkStart w:id="79" w:name="_Toc374518890"/>
      <w:bookmarkStart w:id="80" w:name="_Toc334126195"/>
      <w:bookmarkStart w:id="81" w:name="_Toc30343"/>
      <w:bookmarkStart w:id="82" w:name="_Toc25412"/>
      <w:bookmarkStart w:id="83" w:name="_Toc23920"/>
      <w:bookmarkStart w:id="84" w:name="_Toc36570584"/>
      <w:bookmarkStart w:id="85" w:name="_Toc34736484"/>
      <w:bookmarkStart w:id="86" w:name="_Toc2866"/>
      <w:bookmarkStart w:id="87" w:name="_Toc26996"/>
      <w:bookmarkEnd w:id="74"/>
      <w:bookmarkEnd w:id="75"/>
      <w:bookmarkEnd w:id="76"/>
      <w:bookmarkEnd w:id="77"/>
      <w:bookmarkEnd w:id="78"/>
      <w:bookmarkEnd w:id="79"/>
      <w:bookmarkEnd w:id="80"/>
      <w:r>
        <w:rPr>
          <w:rFonts w:ascii="黑体" w:eastAsia="黑体" w:hAnsi="黑体" w:cs="黑体" w:hint="eastAsia"/>
        </w:rPr>
        <w:t>3.5 核验</w:t>
      </w:r>
    </w:p>
    <w:bookmarkEnd w:id="81"/>
    <w:bookmarkEnd w:id="82"/>
    <w:bookmarkEnd w:id="83"/>
    <w:bookmarkEnd w:id="84"/>
    <w:bookmarkEnd w:id="85"/>
    <w:bookmarkEnd w:id="86"/>
    <w:bookmarkEnd w:id="87"/>
    <w:p w:rsidR="00F42DAA" w:rsidRDefault="00486C91">
      <w:pPr>
        <w:pStyle w:val="affc"/>
      </w:pPr>
      <w:r>
        <w:rPr>
          <w:rFonts w:hAnsi="宋体" w:hint="eastAsia"/>
        </w:rPr>
        <w:t>通过系统验证、刷卡扫码、人脸识别、视频监控等方式对客流情况或订单情况进行准确性和真实性审核验证的过程。</w:t>
      </w:r>
    </w:p>
    <w:p w:rsidR="00F42DAA" w:rsidRDefault="00486C91">
      <w:pPr>
        <w:tabs>
          <w:tab w:val="center" w:pos="4201"/>
          <w:tab w:val="right" w:leader="dot" w:pos="9298"/>
        </w:tabs>
        <w:spacing w:before="156" w:after="156"/>
        <w:rPr>
          <w:rFonts w:eastAsia="黑体"/>
        </w:rPr>
      </w:pPr>
      <w:bookmarkStart w:id="88" w:name="_Toc9356"/>
      <w:bookmarkStart w:id="89" w:name="_Toc36570585"/>
      <w:bookmarkStart w:id="90" w:name="_Toc30178558"/>
      <w:bookmarkStart w:id="91" w:name="_Toc19891665"/>
      <w:bookmarkStart w:id="92" w:name="_Toc22135"/>
      <w:bookmarkStart w:id="93" w:name="_Toc23160950"/>
      <w:bookmarkStart w:id="94" w:name="_Toc34736485"/>
      <w:bookmarkStart w:id="95" w:name="_Toc2335"/>
      <w:bookmarkStart w:id="96" w:name="_Toc24388675"/>
      <w:bookmarkStart w:id="97" w:name="_Toc26534"/>
      <w:bookmarkStart w:id="98" w:name="_Toc33980257"/>
      <w:bookmarkStart w:id="99" w:name="_Toc9120"/>
      <w:bookmarkStart w:id="100" w:name="_Toc29917229"/>
      <w:bookmarkStart w:id="101" w:name="_Toc26606651"/>
      <w:bookmarkStart w:id="102" w:name="_Toc19880200"/>
      <w:r>
        <w:rPr>
          <w:rFonts w:ascii="黑体" w:eastAsia="黑体" w:hAnsi="黑体" w:cs="黑体" w:hint="eastAsia"/>
        </w:rPr>
        <w:lastRenderedPageBreak/>
        <w:t>3.6 客流监测</w:t>
      </w:r>
    </w:p>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rsidR="00F42DAA" w:rsidRDefault="00486C91">
      <w:pPr>
        <w:pStyle w:val="affc"/>
        <w:rPr>
          <w:rFonts w:hAnsi="宋体"/>
        </w:rPr>
      </w:pPr>
      <w:r>
        <w:rPr>
          <w:rFonts w:hAnsi="宋体" w:hint="eastAsia"/>
        </w:rPr>
        <w:t>通过本规范涉及的各类系统及其方法对体育场馆、场地内客流进行统计的过程。</w:t>
      </w:r>
    </w:p>
    <w:p w:rsidR="00F42DAA" w:rsidRDefault="00486C91">
      <w:pPr>
        <w:tabs>
          <w:tab w:val="center" w:pos="4201"/>
          <w:tab w:val="right" w:leader="dot" w:pos="9298"/>
        </w:tabs>
        <w:spacing w:before="156" w:after="156"/>
        <w:rPr>
          <w:rFonts w:eastAsia="黑体"/>
        </w:rPr>
      </w:pPr>
      <w:bookmarkStart w:id="103" w:name="_Toc9339"/>
      <w:bookmarkStart w:id="104" w:name="_Toc30829"/>
      <w:bookmarkStart w:id="105" w:name="_Toc20137"/>
      <w:bookmarkStart w:id="106" w:name="_Toc36570586"/>
      <w:bookmarkStart w:id="107" w:name="_Toc33980258"/>
      <w:bookmarkStart w:id="108" w:name="_Toc15196"/>
      <w:bookmarkStart w:id="109" w:name="_Toc26406"/>
      <w:bookmarkStart w:id="110" w:name="_Toc34736486"/>
      <w:bookmarkStart w:id="111" w:name="_Toc29917230"/>
      <w:bookmarkStart w:id="112" w:name="_Toc30178559"/>
      <w:bookmarkStart w:id="113" w:name="_Toc26606652"/>
      <w:bookmarkStart w:id="114" w:name="_Toc23160951"/>
      <w:bookmarkStart w:id="115" w:name="_Toc24388676"/>
      <w:r>
        <w:rPr>
          <w:rFonts w:ascii="黑体" w:eastAsia="黑体" w:hAnsi="黑体" w:cs="黑体" w:hint="eastAsia"/>
        </w:rPr>
        <w:t>3.7 手持终端</w:t>
      </w:r>
    </w:p>
    <w:bookmarkEnd w:id="103"/>
    <w:bookmarkEnd w:id="104"/>
    <w:bookmarkEnd w:id="105"/>
    <w:bookmarkEnd w:id="106"/>
    <w:bookmarkEnd w:id="107"/>
    <w:bookmarkEnd w:id="108"/>
    <w:bookmarkEnd w:id="109"/>
    <w:bookmarkEnd w:id="110"/>
    <w:bookmarkEnd w:id="111"/>
    <w:bookmarkEnd w:id="112"/>
    <w:bookmarkEnd w:id="113"/>
    <w:bookmarkEnd w:id="114"/>
    <w:bookmarkEnd w:id="115"/>
    <w:p w:rsidR="00F42DAA" w:rsidRDefault="00486C91">
      <w:pPr>
        <w:pStyle w:val="affc"/>
        <w:rPr>
          <w:rFonts w:hAnsi="宋体"/>
        </w:rPr>
      </w:pPr>
      <w:r>
        <w:rPr>
          <w:rFonts w:hAnsi="宋体" w:hint="eastAsia"/>
        </w:rPr>
        <w:t>指具有操作系统，配有内存、CPU、显卡、可触摸屏幕、键盘、读卡器、</w:t>
      </w:r>
      <w:proofErr w:type="gramStart"/>
      <w:r>
        <w:rPr>
          <w:rFonts w:hAnsi="宋体" w:hint="eastAsia"/>
        </w:rPr>
        <w:t>扫码台</w:t>
      </w:r>
      <w:proofErr w:type="gramEnd"/>
      <w:r>
        <w:rPr>
          <w:rFonts w:hAnsi="宋体" w:hint="eastAsia"/>
        </w:rPr>
        <w:t>、小票打印机等，有数据传输处理能力，用于订单核验或具有部分场馆管理功能的可以移动使用的机具。</w:t>
      </w:r>
    </w:p>
    <w:p w:rsidR="00F42DAA" w:rsidRDefault="00486C91">
      <w:pPr>
        <w:tabs>
          <w:tab w:val="center" w:pos="4201"/>
          <w:tab w:val="right" w:leader="dot" w:pos="9298"/>
        </w:tabs>
        <w:spacing w:before="156" w:after="156"/>
        <w:rPr>
          <w:rFonts w:eastAsia="黑体"/>
        </w:rPr>
      </w:pPr>
      <w:bookmarkStart w:id="116" w:name="_Toc24388677"/>
      <w:bookmarkStart w:id="117" w:name="_Toc36570587"/>
      <w:bookmarkStart w:id="118" w:name="_Toc20773"/>
      <w:bookmarkStart w:id="119" w:name="_Toc34736487"/>
      <w:bookmarkStart w:id="120" w:name="_Toc5653"/>
      <w:bookmarkStart w:id="121" w:name="_Toc30178560"/>
      <w:bookmarkStart w:id="122" w:name="_Toc23160952"/>
      <w:bookmarkStart w:id="123" w:name="_Toc29917231"/>
      <w:bookmarkStart w:id="124" w:name="_Toc26943"/>
      <w:bookmarkStart w:id="125" w:name="_Toc26606653"/>
      <w:bookmarkStart w:id="126" w:name="_Toc15382"/>
      <w:bookmarkStart w:id="127" w:name="_Toc33980259"/>
      <w:bookmarkStart w:id="128" w:name="_Toc13230"/>
      <w:r>
        <w:rPr>
          <w:rFonts w:ascii="黑体" w:eastAsia="黑体" w:hAnsi="黑体" w:cs="黑体" w:hint="eastAsia"/>
        </w:rPr>
        <w:t>3.8 票务自助终端</w:t>
      </w:r>
    </w:p>
    <w:bookmarkEnd w:id="116"/>
    <w:bookmarkEnd w:id="117"/>
    <w:bookmarkEnd w:id="118"/>
    <w:bookmarkEnd w:id="119"/>
    <w:bookmarkEnd w:id="120"/>
    <w:bookmarkEnd w:id="121"/>
    <w:bookmarkEnd w:id="122"/>
    <w:bookmarkEnd w:id="123"/>
    <w:bookmarkEnd w:id="124"/>
    <w:bookmarkEnd w:id="125"/>
    <w:bookmarkEnd w:id="126"/>
    <w:bookmarkEnd w:id="127"/>
    <w:bookmarkEnd w:id="128"/>
    <w:p w:rsidR="00F42DAA" w:rsidRDefault="00486C91">
      <w:pPr>
        <w:pStyle w:val="affc"/>
        <w:rPr>
          <w:rFonts w:hAnsi="宋体"/>
        </w:rPr>
      </w:pPr>
      <w:r>
        <w:rPr>
          <w:rFonts w:hAnsi="宋体" w:hint="eastAsia"/>
        </w:rPr>
        <w:t>指具有操作系统，配有内存、CPU、显卡、可触摸屏幕、读卡器、</w:t>
      </w:r>
      <w:proofErr w:type="gramStart"/>
      <w:r>
        <w:rPr>
          <w:rFonts w:hAnsi="宋体" w:hint="eastAsia"/>
        </w:rPr>
        <w:t>扫码台</w:t>
      </w:r>
      <w:proofErr w:type="gramEnd"/>
      <w:r>
        <w:rPr>
          <w:rFonts w:hAnsi="宋体" w:hint="eastAsia"/>
        </w:rPr>
        <w:t>、小票打印机等，具备数据传输处理能力，用户可自助进行订单验证取票、购票、会员充值等功能的一体机。</w:t>
      </w:r>
    </w:p>
    <w:p w:rsidR="00F42DAA" w:rsidRDefault="00486C91">
      <w:pPr>
        <w:tabs>
          <w:tab w:val="center" w:pos="4201"/>
          <w:tab w:val="right" w:leader="dot" w:pos="9298"/>
        </w:tabs>
        <w:spacing w:before="156" w:after="156"/>
        <w:rPr>
          <w:rFonts w:eastAsia="黑体"/>
        </w:rPr>
      </w:pPr>
      <w:bookmarkStart w:id="129" w:name="_Toc36570588"/>
      <w:bookmarkStart w:id="130" w:name="_Toc34736488"/>
      <w:bookmarkStart w:id="131" w:name="_Toc26606654"/>
      <w:bookmarkStart w:id="132" w:name="_Toc23160953"/>
      <w:bookmarkStart w:id="133" w:name="_Toc538"/>
      <w:bookmarkStart w:id="134" w:name="_Toc4132"/>
      <w:bookmarkStart w:id="135" w:name="_Toc6884"/>
      <w:bookmarkStart w:id="136" w:name="_Toc21625"/>
      <w:bookmarkStart w:id="137" w:name="_Toc30178561"/>
      <w:bookmarkStart w:id="138" w:name="_Toc24532"/>
      <w:bookmarkStart w:id="139" w:name="_Toc24388678"/>
      <w:bookmarkStart w:id="140" w:name="_Toc29917232"/>
      <w:bookmarkStart w:id="141" w:name="_Toc33980260"/>
      <w:bookmarkStart w:id="142" w:name="_Toc19891667"/>
      <w:r>
        <w:rPr>
          <w:rFonts w:ascii="黑体" w:eastAsia="黑体" w:hAnsi="黑体" w:cs="黑体" w:hint="eastAsia"/>
        </w:rPr>
        <w:t>3.9 建设单位</w:t>
      </w:r>
    </w:p>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rsidR="00F42DAA" w:rsidRDefault="00486C91">
      <w:pPr>
        <w:ind w:firstLineChars="200" w:firstLine="420"/>
        <w:rPr>
          <w:rFonts w:ascii="宋体" w:hAnsi="宋体"/>
          <w:szCs w:val="21"/>
        </w:rPr>
      </w:pPr>
      <w:r>
        <w:rPr>
          <w:rFonts w:ascii="宋体" w:hAnsi="宋体" w:hint="eastAsia"/>
          <w:szCs w:val="21"/>
        </w:rPr>
        <w:t>指需要建设信息管理服务系统的管理单位和运营单位。</w:t>
      </w:r>
    </w:p>
    <w:p w:rsidR="00F42DAA" w:rsidRDefault="00486C91">
      <w:pPr>
        <w:tabs>
          <w:tab w:val="center" w:pos="4201"/>
          <w:tab w:val="right" w:leader="dot" w:pos="9298"/>
        </w:tabs>
        <w:spacing w:before="156" w:after="156"/>
        <w:rPr>
          <w:rFonts w:eastAsia="黑体"/>
        </w:rPr>
      </w:pPr>
      <w:bookmarkStart w:id="143" w:name="_Toc26606655"/>
      <w:bookmarkStart w:id="144" w:name="_Toc19891668"/>
      <w:bookmarkStart w:id="145" w:name="_Toc33980261"/>
      <w:bookmarkStart w:id="146" w:name="_Toc13604"/>
      <w:bookmarkStart w:id="147" w:name="_Toc30178562"/>
      <w:bookmarkStart w:id="148" w:name="_Toc23160954"/>
      <w:bookmarkStart w:id="149" w:name="_Toc29917233"/>
      <w:bookmarkStart w:id="150" w:name="_Toc36570589"/>
      <w:bookmarkStart w:id="151" w:name="_Toc32284"/>
      <w:bookmarkStart w:id="152" w:name="_Toc24388679"/>
      <w:bookmarkStart w:id="153" w:name="_Toc34736489"/>
      <w:bookmarkStart w:id="154" w:name="_Toc1590"/>
      <w:bookmarkStart w:id="155" w:name="_Toc6743"/>
      <w:bookmarkStart w:id="156" w:name="_Toc31851"/>
      <w:r>
        <w:rPr>
          <w:rFonts w:ascii="黑体" w:eastAsia="黑体" w:hAnsi="黑体" w:cs="黑体" w:hint="eastAsia"/>
        </w:rPr>
        <w:t>3.10 施工单位</w:t>
      </w:r>
    </w:p>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rsidR="00F42DAA" w:rsidRDefault="00486C91">
      <w:pPr>
        <w:ind w:firstLineChars="200" w:firstLine="420"/>
        <w:rPr>
          <w:rFonts w:ascii="宋体" w:hAnsi="宋体"/>
          <w:szCs w:val="21"/>
        </w:rPr>
      </w:pPr>
      <w:r>
        <w:rPr>
          <w:rFonts w:ascii="宋体" w:hAnsi="宋体" w:hint="eastAsia"/>
          <w:szCs w:val="21"/>
        </w:rPr>
        <w:t>指具备相关</w:t>
      </w:r>
      <w:r>
        <w:rPr>
          <w:rFonts w:ascii="宋体" w:hAnsi="宋体"/>
          <w:szCs w:val="21"/>
        </w:rPr>
        <w:t>资质要求的</w:t>
      </w:r>
      <w:r>
        <w:rPr>
          <w:rFonts w:ascii="宋体" w:hAnsi="宋体" w:hint="eastAsia"/>
          <w:szCs w:val="21"/>
        </w:rPr>
        <w:t>体育信息管理服务系统承建单位。</w:t>
      </w:r>
    </w:p>
    <w:p w:rsidR="00F42DAA" w:rsidRDefault="00486C91">
      <w:pPr>
        <w:tabs>
          <w:tab w:val="center" w:pos="4201"/>
          <w:tab w:val="right" w:leader="dot" w:pos="9298"/>
        </w:tabs>
        <w:spacing w:before="156" w:after="156"/>
        <w:rPr>
          <w:rFonts w:ascii="黑体" w:eastAsia="黑体" w:hAnsi="黑体" w:cs="黑体"/>
        </w:rPr>
      </w:pPr>
      <w:bookmarkStart w:id="157" w:name="_Toc11205"/>
      <w:bookmarkStart w:id="158" w:name="_Toc24388680"/>
      <w:bookmarkStart w:id="159" w:name="_Toc31113"/>
      <w:bookmarkStart w:id="160" w:name="_Toc30178563"/>
      <w:bookmarkStart w:id="161" w:name="_Toc26606656"/>
      <w:bookmarkStart w:id="162" w:name="_Toc33980262"/>
      <w:bookmarkStart w:id="163" w:name="_Toc32432"/>
      <w:bookmarkStart w:id="164" w:name="_Toc17834"/>
      <w:bookmarkStart w:id="165" w:name="_Toc23160955"/>
      <w:bookmarkStart w:id="166" w:name="_Toc29917234"/>
      <w:bookmarkStart w:id="167" w:name="_Toc36570590"/>
      <w:bookmarkStart w:id="168" w:name="_Toc34736490"/>
      <w:bookmarkStart w:id="169" w:name="_Toc30403"/>
      <w:r>
        <w:rPr>
          <w:rFonts w:ascii="黑体" w:eastAsia="黑体" w:hAnsi="黑体" w:cs="黑体" w:hint="eastAsia"/>
        </w:rPr>
        <w:t>3.11 技术指导和监督单位</w:t>
      </w:r>
    </w:p>
    <w:bookmarkEnd w:id="157"/>
    <w:bookmarkEnd w:id="158"/>
    <w:bookmarkEnd w:id="159"/>
    <w:bookmarkEnd w:id="160"/>
    <w:bookmarkEnd w:id="161"/>
    <w:bookmarkEnd w:id="162"/>
    <w:bookmarkEnd w:id="163"/>
    <w:bookmarkEnd w:id="164"/>
    <w:bookmarkEnd w:id="165"/>
    <w:bookmarkEnd w:id="166"/>
    <w:bookmarkEnd w:id="167"/>
    <w:bookmarkEnd w:id="168"/>
    <w:bookmarkEnd w:id="169"/>
    <w:p w:rsidR="00F42DAA" w:rsidRDefault="00486C91">
      <w:pPr>
        <w:ind w:firstLineChars="202" w:firstLine="424"/>
        <w:rPr>
          <w:rFonts w:ascii="宋体" w:hAnsi="宋体"/>
        </w:rPr>
      </w:pPr>
      <w:r>
        <w:rPr>
          <w:rFonts w:ascii="宋体" w:hAnsi="宋体" w:hint="eastAsia"/>
        </w:rPr>
        <w:t>指为项目技术工程实施提供咨询，指导建设</w:t>
      </w:r>
      <w:r>
        <w:rPr>
          <w:rFonts w:ascii="宋体" w:hAnsi="宋体"/>
        </w:rPr>
        <w:t>单位和</w:t>
      </w:r>
      <w:r>
        <w:rPr>
          <w:rFonts w:ascii="宋体" w:hAnsi="宋体" w:hint="eastAsia"/>
        </w:rPr>
        <w:t>施工单位开展项目系统方案选择、开发集成、系统实施和验收工作，对项目进展进行跟踪监督评估，并及时向体育主管部门反馈工作情况的</w:t>
      </w:r>
      <w:r>
        <w:rPr>
          <w:rFonts w:ascii="宋体" w:hAnsi="宋体"/>
        </w:rPr>
        <w:t>单位</w:t>
      </w:r>
      <w:r>
        <w:rPr>
          <w:rFonts w:ascii="宋体" w:hAnsi="宋体" w:hint="eastAsia"/>
        </w:rPr>
        <w:t>。</w:t>
      </w:r>
    </w:p>
    <w:p w:rsidR="00F42DAA" w:rsidRDefault="00486C91">
      <w:pPr>
        <w:tabs>
          <w:tab w:val="center" w:pos="4201"/>
          <w:tab w:val="right" w:leader="dot" w:pos="9298"/>
        </w:tabs>
        <w:spacing w:before="156" w:after="156"/>
        <w:rPr>
          <w:rFonts w:ascii="黑体" w:eastAsia="黑体" w:hAnsi="黑体" w:cs="黑体"/>
        </w:rPr>
      </w:pPr>
      <w:bookmarkStart w:id="170" w:name="_Toc343"/>
      <w:bookmarkStart w:id="171" w:name="_Toc23160956"/>
      <w:bookmarkStart w:id="172" w:name="_Toc36570591"/>
      <w:bookmarkStart w:id="173" w:name="_Toc33980263"/>
      <w:bookmarkStart w:id="174" w:name="_Toc8537"/>
      <w:bookmarkStart w:id="175" w:name="_Toc24388681"/>
      <w:bookmarkStart w:id="176" w:name="_Toc34736491"/>
      <w:bookmarkStart w:id="177" w:name="_Toc30178564"/>
      <w:bookmarkStart w:id="178" w:name="_Toc2812"/>
      <w:bookmarkStart w:id="179" w:name="_Toc2160"/>
      <w:bookmarkStart w:id="180" w:name="_Toc29917235"/>
      <w:bookmarkStart w:id="181" w:name="_Toc10496"/>
      <w:bookmarkStart w:id="182" w:name="_Toc26606657"/>
      <w:r>
        <w:rPr>
          <w:rFonts w:ascii="黑体" w:eastAsia="黑体" w:hAnsi="黑体" w:cs="黑体" w:hint="eastAsia"/>
        </w:rPr>
        <w:t>3.12 全民健身信息服务平台</w:t>
      </w:r>
    </w:p>
    <w:bookmarkEnd w:id="170"/>
    <w:bookmarkEnd w:id="171"/>
    <w:bookmarkEnd w:id="172"/>
    <w:bookmarkEnd w:id="173"/>
    <w:bookmarkEnd w:id="174"/>
    <w:bookmarkEnd w:id="175"/>
    <w:bookmarkEnd w:id="176"/>
    <w:bookmarkEnd w:id="177"/>
    <w:bookmarkEnd w:id="178"/>
    <w:bookmarkEnd w:id="179"/>
    <w:bookmarkEnd w:id="180"/>
    <w:bookmarkEnd w:id="181"/>
    <w:bookmarkEnd w:id="182"/>
    <w:p w:rsidR="00F42DAA" w:rsidRDefault="00486C91">
      <w:pPr>
        <w:ind w:firstLineChars="202" w:firstLine="424"/>
        <w:rPr>
          <w:rFonts w:ascii="黑体" w:eastAsia="黑体" w:hAnsi="黑体"/>
        </w:rPr>
      </w:pPr>
      <w:r>
        <w:rPr>
          <w:rFonts w:ascii="宋体" w:hAnsi="宋体" w:hint="eastAsia"/>
          <w:szCs w:val="21"/>
        </w:rPr>
        <w:t>指为各</w:t>
      </w:r>
      <w:r>
        <w:rPr>
          <w:rFonts w:ascii="宋体" w:hAnsi="宋体"/>
          <w:szCs w:val="21"/>
        </w:rPr>
        <w:t>级体育</w:t>
      </w:r>
      <w:r>
        <w:rPr>
          <w:rFonts w:ascii="宋体" w:hAnsi="宋体" w:hint="eastAsia"/>
          <w:szCs w:val="21"/>
        </w:rPr>
        <w:t>部门</w:t>
      </w:r>
      <w:r>
        <w:rPr>
          <w:rFonts w:ascii="宋体" w:hAnsi="宋体"/>
          <w:szCs w:val="21"/>
        </w:rPr>
        <w:t>和社会公众</w:t>
      </w:r>
      <w:r>
        <w:rPr>
          <w:rFonts w:ascii="宋体" w:hAnsi="宋体" w:hint="eastAsia"/>
          <w:szCs w:val="21"/>
        </w:rPr>
        <w:t>提供公共体育设施开放、赛事活动、科学健身指导等综合服务，为相关主管部门</w:t>
      </w:r>
      <w:r>
        <w:rPr>
          <w:rFonts w:ascii="宋体" w:hAnsi="宋体"/>
          <w:szCs w:val="21"/>
        </w:rPr>
        <w:t>提供</w:t>
      </w:r>
      <w:r>
        <w:rPr>
          <w:rFonts w:ascii="宋体" w:hAnsi="宋体" w:hint="eastAsia"/>
          <w:szCs w:val="21"/>
        </w:rPr>
        <w:t>管理</w:t>
      </w:r>
      <w:r>
        <w:rPr>
          <w:rFonts w:ascii="宋体" w:hAnsi="宋体"/>
          <w:szCs w:val="21"/>
        </w:rPr>
        <w:t>服务</w:t>
      </w:r>
      <w:r>
        <w:rPr>
          <w:rFonts w:ascii="宋体" w:hAnsi="宋体" w:hint="eastAsia"/>
          <w:szCs w:val="21"/>
        </w:rPr>
        <w:t>的</w:t>
      </w:r>
      <w:r>
        <w:rPr>
          <w:rFonts w:ascii="宋体" w:hAnsi="宋体"/>
          <w:szCs w:val="21"/>
        </w:rPr>
        <w:t>平台。</w:t>
      </w:r>
    </w:p>
    <w:p w:rsidR="00F42DAA" w:rsidRDefault="00486C91">
      <w:pPr>
        <w:pStyle w:val="a9"/>
        <w:numPr>
          <w:ilvl w:val="0"/>
          <w:numId w:val="0"/>
        </w:numPr>
        <w:spacing w:before="312" w:after="312"/>
        <w:outlineLvl w:val="1"/>
      </w:pPr>
      <w:bookmarkStart w:id="183" w:name="_Toc21810"/>
      <w:bookmarkStart w:id="184" w:name="_Toc43109661"/>
      <w:bookmarkStart w:id="185" w:name="_Toc10666"/>
      <w:bookmarkStart w:id="186" w:name="_Toc41470454"/>
      <w:bookmarkStart w:id="187" w:name="_Toc1802"/>
      <w:bookmarkStart w:id="188" w:name="_Toc36570592"/>
      <w:bookmarkStart w:id="189" w:name="_Toc8943"/>
      <w:bookmarkStart w:id="190" w:name="_Toc41470568"/>
      <w:bookmarkStart w:id="191" w:name="_Toc19534"/>
      <w:bookmarkStart w:id="192" w:name="_Toc41921041"/>
      <w:r>
        <w:rPr>
          <w:rFonts w:hint="eastAsia"/>
        </w:rPr>
        <w:t>4 缩略语</w:t>
      </w:r>
      <w:bookmarkEnd w:id="183"/>
      <w:bookmarkEnd w:id="184"/>
      <w:bookmarkEnd w:id="185"/>
      <w:bookmarkEnd w:id="186"/>
      <w:bookmarkEnd w:id="187"/>
      <w:bookmarkEnd w:id="188"/>
      <w:bookmarkEnd w:id="189"/>
      <w:bookmarkEnd w:id="190"/>
      <w:bookmarkEnd w:id="191"/>
      <w:bookmarkEnd w:id="192"/>
    </w:p>
    <w:p w:rsidR="00F42DAA" w:rsidRDefault="00486C91">
      <w:pPr>
        <w:pStyle w:val="affc"/>
      </w:pPr>
      <w:r>
        <w:rPr>
          <w:rFonts w:hint="eastAsia"/>
        </w:rPr>
        <w:t>下列缩略语适用于本文件：</w:t>
      </w:r>
    </w:p>
    <w:p w:rsidR="00F42DAA" w:rsidRDefault="00486C91">
      <w:pPr>
        <w:pStyle w:val="affc"/>
      </w:pPr>
      <w:r>
        <w:rPr>
          <w:rFonts w:hint="eastAsia"/>
        </w:rPr>
        <w:t>IC：集成电路（Integrated Circuit）</w:t>
      </w:r>
    </w:p>
    <w:p w:rsidR="00F42DAA" w:rsidRDefault="00486C91">
      <w:pPr>
        <w:pStyle w:val="affc"/>
        <w:rPr>
          <w:rFonts w:hAnsi="Times New Roman"/>
          <w:szCs w:val="22"/>
          <w:lang w:val="zh-TW"/>
        </w:rPr>
      </w:pPr>
      <w:r>
        <w:rPr>
          <w:rFonts w:hAnsi="Times New Roman" w:hint="eastAsia"/>
          <w:szCs w:val="22"/>
          <w:lang w:val="zh-TW"/>
        </w:rPr>
        <w:t>平台</w:t>
      </w:r>
      <w:r>
        <w:rPr>
          <w:rFonts w:hAnsi="Times New Roman"/>
          <w:szCs w:val="22"/>
          <w:lang w:val="zh-TW"/>
        </w:rPr>
        <w:t>：</w:t>
      </w:r>
      <w:r>
        <w:rPr>
          <w:rFonts w:hAnsi="Times New Roman" w:hint="eastAsia"/>
          <w:szCs w:val="22"/>
          <w:lang w:val="zh-TW"/>
        </w:rPr>
        <w:t>全民健身信息服务平台</w:t>
      </w:r>
    </w:p>
    <w:p w:rsidR="00F42DAA" w:rsidRDefault="00486C91">
      <w:pPr>
        <w:pStyle w:val="a9"/>
        <w:numPr>
          <w:ilvl w:val="0"/>
          <w:numId w:val="0"/>
        </w:numPr>
        <w:spacing w:before="312" w:after="312"/>
        <w:outlineLvl w:val="1"/>
        <w:rPr>
          <w:rFonts w:hAnsi="Times New Roman"/>
          <w:szCs w:val="22"/>
        </w:rPr>
      </w:pPr>
      <w:bookmarkStart w:id="193" w:name="_Toc500241192"/>
      <w:bookmarkStart w:id="194" w:name="_Toc19400_WPSOffice_Level1"/>
      <w:bookmarkStart w:id="195" w:name="_Toc2613713"/>
      <w:bookmarkStart w:id="196" w:name="_Toc2675546"/>
      <w:bookmarkStart w:id="197" w:name="_Toc1667785"/>
      <w:bookmarkStart w:id="198" w:name="_Toc1746728"/>
      <w:bookmarkStart w:id="199" w:name="_Toc22790"/>
      <w:bookmarkStart w:id="200" w:name="_Toc2032350"/>
      <w:bookmarkStart w:id="201" w:name="_Toc1372"/>
      <w:bookmarkStart w:id="202" w:name="_Toc41470569"/>
      <w:bookmarkStart w:id="203" w:name="_Toc19803"/>
      <w:bookmarkStart w:id="204" w:name="_Toc32081"/>
      <w:bookmarkStart w:id="205" w:name="_Toc41921042"/>
      <w:bookmarkStart w:id="206" w:name="_Toc41470455"/>
      <w:bookmarkStart w:id="207" w:name="_Toc43109662"/>
      <w:bookmarkStart w:id="208" w:name="_Toc11053"/>
      <w:bookmarkStart w:id="209" w:name="_Toc31263"/>
      <w:bookmarkStart w:id="210" w:name="_Toc36570593"/>
      <w:bookmarkEnd w:id="193"/>
      <w:r>
        <w:rPr>
          <w:rFonts w:hAnsi="Times New Roman" w:hint="eastAsia"/>
          <w:szCs w:val="22"/>
        </w:rPr>
        <w:t xml:space="preserve">5 </w:t>
      </w:r>
      <w:bookmarkStart w:id="211" w:name="_Toc536194166"/>
      <w:bookmarkStart w:id="212" w:name="_Toc536180091"/>
      <w:bookmarkStart w:id="213" w:name="_Toc536180085"/>
      <w:bookmarkStart w:id="214" w:name="_Toc536199411"/>
      <w:bookmarkStart w:id="215" w:name="_Toc536180736"/>
      <w:bookmarkStart w:id="216" w:name="_Toc536180083"/>
      <w:bookmarkStart w:id="217" w:name="_Toc536180087"/>
      <w:bookmarkStart w:id="218" w:name="_Toc536199401"/>
      <w:bookmarkStart w:id="219" w:name="_Toc536199409"/>
      <w:bookmarkStart w:id="220" w:name="_Toc536194160"/>
      <w:bookmarkStart w:id="221" w:name="_Toc536180093"/>
      <w:bookmarkStart w:id="222" w:name="_Toc536199404"/>
      <w:bookmarkStart w:id="223" w:name="_Toc536194163"/>
      <w:bookmarkStart w:id="224" w:name="_Toc536180092"/>
      <w:bookmarkStart w:id="225" w:name="_Toc536180743"/>
      <w:bookmarkStart w:id="226" w:name="_Toc536194161"/>
      <w:bookmarkStart w:id="227" w:name="_Toc536180732"/>
      <w:bookmarkStart w:id="228" w:name="_Toc536180086"/>
      <w:bookmarkStart w:id="229" w:name="_Toc536180084"/>
      <w:bookmarkStart w:id="230" w:name="_Toc536180733"/>
      <w:bookmarkStart w:id="231" w:name="_Toc536194167"/>
      <w:bookmarkStart w:id="232" w:name="_Toc536180089"/>
      <w:bookmarkStart w:id="233" w:name="_Toc536180737"/>
      <w:bookmarkStart w:id="234" w:name="_Toc536180082"/>
      <w:bookmarkStart w:id="235" w:name="_Toc536194170"/>
      <w:bookmarkStart w:id="236" w:name="_Toc536180731"/>
      <w:bookmarkStart w:id="237" w:name="_Toc536199408"/>
      <w:bookmarkStart w:id="238" w:name="_Toc536180081"/>
      <w:bookmarkStart w:id="239" w:name="_Toc536199405"/>
      <w:bookmarkStart w:id="240" w:name="_Toc536180742"/>
      <w:bookmarkStart w:id="241" w:name="_Toc536199399"/>
      <w:bookmarkStart w:id="242" w:name="_Toc536199400"/>
      <w:bookmarkStart w:id="243" w:name="_Toc536180730"/>
      <w:bookmarkStart w:id="244" w:name="_Toc536180090"/>
      <w:bookmarkStart w:id="245" w:name="_Toc536180739"/>
      <w:bookmarkStart w:id="246" w:name="_Toc536194164"/>
      <w:bookmarkStart w:id="247" w:name="_Toc536180080"/>
      <w:bookmarkStart w:id="248" w:name="_Toc536199403"/>
      <w:bookmarkStart w:id="249" w:name="_Toc536180740"/>
      <w:bookmarkStart w:id="250" w:name="_Toc536194162"/>
      <w:bookmarkStart w:id="251" w:name="_Toc536199407"/>
      <w:bookmarkStart w:id="252" w:name="_Toc536199402"/>
      <w:bookmarkStart w:id="253" w:name="_Toc536194172"/>
      <w:bookmarkStart w:id="254" w:name="_Toc536194169"/>
      <w:bookmarkStart w:id="255" w:name="_Toc536180741"/>
      <w:bookmarkStart w:id="256" w:name="_Toc536180735"/>
      <w:bookmarkStart w:id="257" w:name="_Toc536194171"/>
      <w:bookmarkStart w:id="258" w:name="_Toc536194173"/>
      <w:bookmarkStart w:id="259" w:name="_Toc536194165"/>
      <w:bookmarkStart w:id="260" w:name="_Toc536199398"/>
      <w:bookmarkStart w:id="261" w:name="_Toc536180734"/>
      <w:bookmarkStart w:id="262" w:name="_Toc536199410"/>
      <w:bookmarkEnd w:id="194"/>
      <w:bookmarkEnd w:id="195"/>
      <w:bookmarkEnd w:id="196"/>
      <w:bookmarkEnd w:id="197"/>
      <w:bookmarkEnd w:id="198"/>
      <w:bookmarkEnd w:id="199"/>
      <w:bookmarkEnd w:id="20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Fonts w:hAnsi="Times New Roman" w:hint="eastAsia"/>
          <w:szCs w:val="22"/>
        </w:rPr>
        <w:t>系统组成及</w:t>
      </w:r>
      <w:r>
        <w:rPr>
          <w:rFonts w:hAnsi="Times New Roman"/>
          <w:szCs w:val="22"/>
        </w:rPr>
        <w:t>编码规则</w:t>
      </w:r>
      <w:bookmarkEnd w:id="201"/>
      <w:bookmarkEnd w:id="202"/>
      <w:bookmarkEnd w:id="203"/>
      <w:bookmarkEnd w:id="204"/>
      <w:bookmarkEnd w:id="205"/>
      <w:bookmarkEnd w:id="206"/>
      <w:bookmarkEnd w:id="207"/>
      <w:bookmarkEnd w:id="208"/>
      <w:bookmarkEnd w:id="209"/>
      <w:bookmarkEnd w:id="210"/>
    </w:p>
    <w:p w:rsidR="00F42DAA" w:rsidRDefault="00486C91">
      <w:pPr>
        <w:pStyle w:val="affff0"/>
        <w:autoSpaceDE w:val="0"/>
        <w:autoSpaceDN w:val="0"/>
        <w:adjustRightInd w:val="0"/>
        <w:snapToGrid w:val="0"/>
        <w:spacing w:before="156" w:after="156"/>
        <w:jc w:val="both"/>
      </w:pPr>
      <w:bookmarkStart w:id="263" w:name="_Toc34736494"/>
      <w:bookmarkStart w:id="264" w:name="_Toc36570265"/>
      <w:bookmarkStart w:id="265" w:name="_Toc13679"/>
      <w:bookmarkStart w:id="266" w:name="_Toc43109663"/>
      <w:bookmarkStart w:id="267" w:name="_Toc41921043"/>
      <w:bookmarkStart w:id="268" w:name="_Toc20053"/>
      <w:bookmarkStart w:id="269" w:name="_Toc41470456"/>
      <w:bookmarkStart w:id="270" w:name="_Toc30178567"/>
      <w:bookmarkStart w:id="271" w:name="_Toc18368"/>
      <w:bookmarkStart w:id="272" w:name="_Toc36570452"/>
      <w:bookmarkStart w:id="273" w:name="_Toc41470570"/>
      <w:bookmarkStart w:id="274" w:name="_Toc33980266"/>
      <w:bookmarkStart w:id="275" w:name="_Toc23816"/>
      <w:bookmarkStart w:id="276" w:name="_Toc36570594"/>
      <w:bookmarkStart w:id="277" w:name="_Toc21124"/>
      <w:bookmarkStart w:id="278" w:name="_Hlk6236490"/>
      <w:bookmarkStart w:id="279" w:name="_Hlk3476735"/>
      <w:r>
        <w:t>5</w:t>
      </w:r>
      <w:r>
        <w:rPr>
          <w:rFonts w:hint="eastAsia"/>
        </w:rPr>
        <w:t>.1 系统组成</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rsidR="00F42DAA" w:rsidRDefault="00486C91">
      <w:pPr>
        <w:ind w:firstLineChars="202" w:firstLine="424"/>
        <w:rPr>
          <w:rFonts w:ascii="宋体" w:hAnsi="宋体"/>
          <w:szCs w:val="21"/>
        </w:rPr>
      </w:pPr>
      <w:r>
        <w:rPr>
          <w:rFonts w:ascii="宋体" w:hAnsi="宋体" w:hint="eastAsia"/>
          <w:szCs w:val="21"/>
        </w:rPr>
        <w:t>体育场馆信息化管理服务系统</w:t>
      </w:r>
      <w:bookmarkEnd w:id="278"/>
      <w:r>
        <w:rPr>
          <w:rFonts w:ascii="宋体" w:hAnsi="宋体" w:hint="eastAsia"/>
          <w:szCs w:val="21"/>
        </w:rPr>
        <w:t>组成图如下：</w:t>
      </w:r>
      <w:bookmarkEnd w:id="279"/>
    </w:p>
    <w:p w:rsidR="00F42DAA" w:rsidRDefault="00486C91">
      <w:pPr>
        <w:pStyle w:val="aff7"/>
        <w:rPr>
          <w:rFonts w:hAnsi="Times New Roman"/>
          <w:szCs w:val="22"/>
        </w:rPr>
      </w:pPr>
      <w:r>
        <w:rPr>
          <w:noProof/>
        </w:rPr>
        <w:lastRenderedPageBreak/>
        <w:drawing>
          <wp:inline distT="0" distB="0" distL="114300" distR="114300" wp14:anchorId="48BC82E3" wp14:editId="02F6105E">
            <wp:extent cx="5272405" cy="3020060"/>
            <wp:effectExtent l="0" t="0" r="444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stretch>
                      <a:fillRect/>
                    </a:stretch>
                  </pic:blipFill>
                  <pic:spPr>
                    <a:xfrm>
                      <a:off x="0" y="0"/>
                      <a:ext cx="5272405" cy="3020060"/>
                    </a:xfrm>
                    <a:prstGeom prst="rect">
                      <a:avLst/>
                    </a:prstGeom>
                    <a:noFill/>
                    <a:ln>
                      <a:noFill/>
                    </a:ln>
                  </pic:spPr>
                </pic:pic>
              </a:graphicData>
            </a:graphic>
          </wp:inline>
        </w:drawing>
      </w:r>
    </w:p>
    <w:p w:rsidR="00F42DAA" w:rsidRDefault="00486C91">
      <w:pPr>
        <w:spacing w:beforeLines="50" w:before="156" w:afterLines="50" w:after="156"/>
        <w:jc w:val="center"/>
        <w:rPr>
          <w:rFonts w:ascii="黑体" w:eastAsia="黑体" w:hAnsi="黑体" w:cs="黑体"/>
          <w:szCs w:val="21"/>
        </w:rPr>
      </w:pPr>
      <w:bookmarkStart w:id="280" w:name="_Hlk3476779"/>
      <w:r>
        <w:rPr>
          <w:rFonts w:ascii="黑体" w:eastAsia="黑体" w:hAnsi="黑体" w:cs="黑体" w:hint="eastAsia"/>
          <w:szCs w:val="21"/>
        </w:rPr>
        <w:t>图1服务系统组成图</w:t>
      </w:r>
    </w:p>
    <w:p w:rsidR="00F42DAA" w:rsidRDefault="00486C91">
      <w:pPr>
        <w:ind w:firstLine="420"/>
        <w:rPr>
          <w:rFonts w:hAnsi="Times New Roman"/>
          <w:szCs w:val="22"/>
        </w:rPr>
      </w:pPr>
      <w:r>
        <w:rPr>
          <w:rFonts w:hAnsi="Times New Roman" w:hint="eastAsia"/>
          <w:szCs w:val="22"/>
        </w:rPr>
        <w:t>全民健身信息服务平台可与体育场馆信息化管理服务系统、智能健身设备互联系统、能源管理系统和</w:t>
      </w:r>
      <w:r>
        <w:rPr>
          <w:rFonts w:hAnsi="Times New Roman"/>
          <w:szCs w:val="22"/>
        </w:rPr>
        <w:t>热成像体温筛查系统</w:t>
      </w:r>
      <w:r>
        <w:rPr>
          <w:rFonts w:hAnsi="Times New Roman" w:hint="eastAsia"/>
          <w:szCs w:val="22"/>
        </w:rPr>
        <w:t>对接。</w:t>
      </w:r>
    </w:p>
    <w:p w:rsidR="00F42DAA" w:rsidRDefault="00486C91">
      <w:pPr>
        <w:ind w:firstLine="420"/>
        <w:rPr>
          <w:rFonts w:ascii="宋体" w:hAnsi="宋体" w:cs="黑体"/>
          <w:szCs w:val="21"/>
        </w:rPr>
      </w:pPr>
      <w:r>
        <w:rPr>
          <w:rFonts w:ascii="宋体" w:hAnsi="宋体" w:cs="黑体" w:hint="eastAsia"/>
          <w:szCs w:val="21"/>
        </w:rPr>
        <w:t>其中，</w:t>
      </w:r>
      <w:r>
        <w:rPr>
          <w:rFonts w:hAnsi="Times New Roman" w:hint="eastAsia"/>
          <w:szCs w:val="22"/>
        </w:rPr>
        <w:t>信息化管理服务系统</w:t>
      </w:r>
      <w:r>
        <w:rPr>
          <w:rFonts w:ascii="宋体" w:hAnsi="宋体" w:cs="黑体" w:hint="eastAsia"/>
          <w:szCs w:val="21"/>
        </w:rPr>
        <w:t>包括</w:t>
      </w:r>
      <w:r>
        <w:rPr>
          <w:rFonts w:ascii="宋体" w:hAnsi="宋体" w:cs="黑体"/>
          <w:szCs w:val="21"/>
        </w:rPr>
        <w:t>：</w:t>
      </w:r>
    </w:p>
    <w:p w:rsidR="00F42DAA" w:rsidRDefault="00486C91">
      <w:pPr>
        <w:pStyle w:val="2a"/>
        <w:numPr>
          <w:ilvl w:val="0"/>
          <w:numId w:val="20"/>
        </w:numPr>
        <w:ind w:left="0" w:firstLine="420"/>
        <w:rPr>
          <w:rFonts w:ascii="宋体" w:hAnsi="宋体" w:cs="宋体"/>
          <w:color w:val="000000" w:themeColor="text1"/>
          <w:szCs w:val="21"/>
        </w:rPr>
      </w:pPr>
      <w:r>
        <w:rPr>
          <w:rFonts w:ascii="宋体" w:hAnsi="宋体" w:cs="宋体" w:hint="eastAsia"/>
          <w:color w:val="000000" w:themeColor="text1"/>
          <w:szCs w:val="21"/>
        </w:rPr>
        <w:t>体育场馆行为识别系统</w:t>
      </w:r>
    </w:p>
    <w:p w:rsidR="00F42DAA" w:rsidRDefault="00486C91">
      <w:pPr>
        <w:pStyle w:val="2a"/>
        <w:numPr>
          <w:ilvl w:val="0"/>
          <w:numId w:val="20"/>
        </w:numPr>
        <w:ind w:left="0" w:firstLine="420"/>
        <w:rPr>
          <w:rFonts w:ascii="宋体" w:hAnsi="宋体" w:cs="宋体"/>
          <w:color w:val="000000" w:themeColor="text1"/>
          <w:szCs w:val="21"/>
        </w:rPr>
      </w:pPr>
      <w:r>
        <w:rPr>
          <w:rFonts w:ascii="宋体" w:hAnsi="宋体" w:cs="宋体" w:hint="eastAsia"/>
          <w:color w:val="000000" w:themeColor="text1"/>
          <w:szCs w:val="21"/>
        </w:rPr>
        <w:t>闸机系统</w:t>
      </w:r>
    </w:p>
    <w:p w:rsidR="00F42DAA" w:rsidRDefault="00486C91">
      <w:pPr>
        <w:pStyle w:val="2a"/>
        <w:numPr>
          <w:ilvl w:val="0"/>
          <w:numId w:val="20"/>
        </w:numPr>
        <w:ind w:left="0" w:firstLine="420"/>
        <w:rPr>
          <w:rFonts w:ascii="宋体" w:hAnsi="宋体" w:cs="宋体"/>
          <w:color w:val="000000" w:themeColor="text1"/>
          <w:szCs w:val="21"/>
        </w:rPr>
      </w:pPr>
      <w:r>
        <w:rPr>
          <w:rFonts w:ascii="宋体" w:hAnsi="宋体" w:cs="宋体" w:hint="eastAsia"/>
          <w:color w:val="000000" w:themeColor="text1"/>
          <w:szCs w:val="21"/>
        </w:rPr>
        <w:t>人脸识别系统</w:t>
      </w:r>
    </w:p>
    <w:p w:rsidR="00F42DAA" w:rsidRDefault="00486C91">
      <w:pPr>
        <w:pStyle w:val="2a"/>
        <w:numPr>
          <w:ilvl w:val="0"/>
          <w:numId w:val="20"/>
        </w:numPr>
        <w:ind w:left="0" w:firstLine="420"/>
        <w:rPr>
          <w:rFonts w:ascii="宋体" w:hAnsi="宋体" w:cs="宋体"/>
          <w:color w:val="000000" w:themeColor="text1"/>
          <w:szCs w:val="21"/>
        </w:rPr>
      </w:pPr>
      <w:r>
        <w:rPr>
          <w:rFonts w:ascii="宋体" w:hAnsi="宋体" w:cs="宋体" w:hint="eastAsia"/>
          <w:color w:val="000000" w:themeColor="text1"/>
          <w:szCs w:val="21"/>
        </w:rPr>
        <w:t>场馆管理服务</w:t>
      </w:r>
      <w:r>
        <w:rPr>
          <w:rFonts w:ascii="宋体" w:hAnsi="宋体" w:cs="宋体"/>
          <w:color w:val="000000" w:themeColor="text1"/>
          <w:szCs w:val="21"/>
        </w:rPr>
        <w:t>相关系统，包括</w:t>
      </w:r>
      <w:r>
        <w:rPr>
          <w:rFonts w:ascii="宋体" w:hAnsi="宋体" w:cs="宋体" w:hint="eastAsia"/>
          <w:color w:val="000000" w:themeColor="text1"/>
          <w:szCs w:val="21"/>
        </w:rPr>
        <w:t>会员</w:t>
      </w:r>
      <w:r>
        <w:rPr>
          <w:rFonts w:ascii="宋体" w:hAnsi="宋体" w:cs="宋体"/>
          <w:color w:val="000000" w:themeColor="text1"/>
          <w:szCs w:val="21"/>
        </w:rPr>
        <w:t>管理</w:t>
      </w:r>
      <w:r>
        <w:rPr>
          <w:rFonts w:ascii="宋体" w:hAnsi="宋体" w:cs="宋体" w:hint="eastAsia"/>
          <w:color w:val="000000" w:themeColor="text1"/>
          <w:szCs w:val="21"/>
        </w:rPr>
        <w:t>系统</w:t>
      </w:r>
      <w:r>
        <w:rPr>
          <w:rFonts w:ascii="宋体" w:hAnsi="宋体" w:cs="宋体"/>
          <w:color w:val="000000" w:themeColor="text1"/>
          <w:szCs w:val="21"/>
        </w:rPr>
        <w:t>、</w:t>
      </w:r>
      <w:r>
        <w:rPr>
          <w:rFonts w:ascii="宋体" w:hAnsi="宋体" w:cs="宋体" w:hint="eastAsia"/>
          <w:color w:val="000000" w:themeColor="text1"/>
          <w:szCs w:val="21"/>
        </w:rPr>
        <w:t>场地</w:t>
      </w:r>
      <w:r>
        <w:rPr>
          <w:rFonts w:ascii="宋体" w:hAnsi="宋体" w:cs="宋体"/>
          <w:color w:val="000000" w:themeColor="text1"/>
          <w:szCs w:val="21"/>
        </w:rPr>
        <w:t>管理</w:t>
      </w:r>
      <w:r>
        <w:rPr>
          <w:rFonts w:ascii="宋体" w:hAnsi="宋体" w:cs="宋体" w:hint="eastAsia"/>
          <w:color w:val="000000" w:themeColor="text1"/>
          <w:szCs w:val="21"/>
        </w:rPr>
        <w:t>系统、票务</w:t>
      </w:r>
      <w:r>
        <w:rPr>
          <w:rFonts w:ascii="宋体" w:hAnsi="宋体" w:cs="宋体"/>
          <w:color w:val="000000" w:themeColor="text1"/>
          <w:szCs w:val="21"/>
        </w:rPr>
        <w:t>管理</w:t>
      </w:r>
      <w:r>
        <w:rPr>
          <w:rFonts w:ascii="宋体" w:hAnsi="宋体" w:cs="宋体" w:hint="eastAsia"/>
          <w:color w:val="000000" w:themeColor="text1"/>
          <w:szCs w:val="21"/>
        </w:rPr>
        <w:t>系统、财务管理系统等</w:t>
      </w:r>
    </w:p>
    <w:p w:rsidR="00F42DAA" w:rsidRDefault="00486C91">
      <w:pPr>
        <w:pStyle w:val="2a"/>
        <w:numPr>
          <w:ilvl w:val="0"/>
          <w:numId w:val="20"/>
        </w:numPr>
        <w:ind w:left="0" w:firstLine="420"/>
        <w:rPr>
          <w:rFonts w:ascii="宋体" w:hAnsi="宋体"/>
        </w:rPr>
      </w:pPr>
      <w:r>
        <w:rPr>
          <w:rFonts w:ascii="宋体" w:hAnsi="宋体" w:hint="eastAsia"/>
        </w:rPr>
        <w:t>体育赛事活动管理服务系统</w:t>
      </w:r>
    </w:p>
    <w:p w:rsidR="00F42DAA" w:rsidRDefault="00486C91">
      <w:pPr>
        <w:pStyle w:val="2a"/>
        <w:numPr>
          <w:ilvl w:val="0"/>
          <w:numId w:val="20"/>
        </w:numPr>
        <w:ind w:left="0" w:firstLine="420"/>
        <w:rPr>
          <w:rFonts w:ascii="宋体" w:hAnsi="宋体"/>
        </w:rPr>
      </w:pPr>
      <w:r>
        <w:rPr>
          <w:rFonts w:ascii="宋体" w:hAnsi="宋体" w:hint="eastAsia"/>
        </w:rPr>
        <w:t>体育赛事活动直播系统</w:t>
      </w:r>
    </w:p>
    <w:p w:rsidR="00F42DAA" w:rsidRDefault="00486C91">
      <w:pPr>
        <w:pStyle w:val="2a"/>
        <w:numPr>
          <w:ilvl w:val="0"/>
          <w:numId w:val="20"/>
        </w:numPr>
        <w:ind w:left="0" w:firstLine="420"/>
        <w:rPr>
          <w:rFonts w:ascii="宋体" w:hAnsi="宋体" w:cs="宋体"/>
          <w:color w:val="000000" w:themeColor="text1"/>
          <w:szCs w:val="21"/>
        </w:rPr>
      </w:pPr>
      <w:r>
        <w:rPr>
          <w:rFonts w:ascii="宋体" w:hAnsi="宋体" w:cs="宋体" w:hint="eastAsia"/>
          <w:color w:val="000000" w:themeColor="text1"/>
          <w:szCs w:val="21"/>
        </w:rPr>
        <w:t>远程客流核验系统</w:t>
      </w:r>
    </w:p>
    <w:p w:rsidR="00F42DAA" w:rsidRDefault="00486C91">
      <w:pPr>
        <w:ind w:firstLineChars="202" w:firstLine="424"/>
        <w:rPr>
          <w:rFonts w:ascii="宋体" w:hAnsi="宋体"/>
        </w:rPr>
      </w:pPr>
      <w:bookmarkStart w:id="281" w:name="_Hlk18439298"/>
      <w:r>
        <w:rPr>
          <w:rFonts w:ascii="宋体" w:hAnsi="宋体" w:hint="eastAsia"/>
          <w:szCs w:val="21"/>
        </w:rPr>
        <w:t>体育场馆信息化管理服务系统建设由体育场馆</w:t>
      </w:r>
      <w:r>
        <w:rPr>
          <w:rFonts w:ascii="宋体" w:hAnsi="宋体"/>
          <w:szCs w:val="21"/>
        </w:rPr>
        <w:t>负责</w:t>
      </w:r>
      <w:r>
        <w:rPr>
          <w:rFonts w:ascii="宋体" w:hAnsi="宋体" w:hint="eastAsia"/>
          <w:szCs w:val="21"/>
        </w:rPr>
        <w:t>，体育场馆对</w:t>
      </w:r>
      <w:r>
        <w:rPr>
          <w:rFonts w:ascii="宋体" w:hAnsi="宋体"/>
          <w:szCs w:val="21"/>
        </w:rPr>
        <w:t>施工单位</w:t>
      </w:r>
      <w:r>
        <w:rPr>
          <w:rFonts w:ascii="宋体" w:hAnsi="宋体" w:hint="eastAsia"/>
          <w:szCs w:val="21"/>
        </w:rPr>
        <w:t>的</w:t>
      </w:r>
      <w:r>
        <w:rPr>
          <w:rFonts w:ascii="宋体" w:hAnsi="宋体"/>
          <w:szCs w:val="21"/>
        </w:rPr>
        <w:t>建设</w:t>
      </w:r>
      <w:r>
        <w:rPr>
          <w:rFonts w:ascii="宋体" w:hAnsi="宋体" w:hint="eastAsia"/>
          <w:szCs w:val="21"/>
        </w:rPr>
        <w:t>工作</w:t>
      </w:r>
      <w:r>
        <w:rPr>
          <w:rFonts w:ascii="宋体" w:hAnsi="宋体"/>
          <w:szCs w:val="21"/>
        </w:rPr>
        <w:t>进行监管</w:t>
      </w:r>
      <w:r>
        <w:rPr>
          <w:rFonts w:ascii="宋体" w:hAnsi="宋体" w:hint="eastAsia"/>
          <w:szCs w:val="21"/>
        </w:rPr>
        <w:t>，各级体育主管部门委托有关技术指导和监督单位开展相关工作。</w:t>
      </w:r>
      <w:r>
        <w:rPr>
          <w:rFonts w:ascii="宋体" w:hAnsi="宋体" w:hint="eastAsia"/>
        </w:rPr>
        <w:t>建设过程中所涉及的建设方案指导、实施过程指导及验收管理</w:t>
      </w:r>
      <w:bookmarkEnd w:id="281"/>
      <w:r>
        <w:rPr>
          <w:rFonts w:ascii="宋体" w:hAnsi="宋体" w:hint="eastAsia"/>
        </w:rPr>
        <w:t>服务的方法和要求参见附录。</w:t>
      </w:r>
    </w:p>
    <w:p w:rsidR="00F42DAA" w:rsidRDefault="00486C91">
      <w:pPr>
        <w:pStyle w:val="affff0"/>
        <w:autoSpaceDE w:val="0"/>
        <w:autoSpaceDN w:val="0"/>
        <w:adjustRightInd w:val="0"/>
        <w:snapToGrid w:val="0"/>
        <w:spacing w:before="156" w:after="156"/>
        <w:jc w:val="both"/>
      </w:pPr>
      <w:bookmarkStart w:id="282" w:name="_Toc14930"/>
      <w:bookmarkStart w:id="283" w:name="_Toc41921044"/>
      <w:bookmarkStart w:id="284" w:name="_Toc36570453"/>
      <w:bookmarkStart w:id="285" w:name="_Toc36570266"/>
      <w:bookmarkStart w:id="286" w:name="_Toc14451"/>
      <w:bookmarkStart w:id="287" w:name="_Toc30178568"/>
      <w:bookmarkStart w:id="288" w:name="_Toc9545"/>
      <w:bookmarkStart w:id="289" w:name="_Toc26721"/>
      <w:bookmarkStart w:id="290" w:name="_Toc31094"/>
      <w:bookmarkStart w:id="291" w:name="_Toc41470457"/>
      <w:bookmarkStart w:id="292" w:name="_Toc34736495"/>
      <w:bookmarkStart w:id="293" w:name="_Toc41470571"/>
      <w:bookmarkStart w:id="294" w:name="_Toc36570595"/>
      <w:bookmarkStart w:id="295" w:name="_Toc43109664"/>
      <w:bookmarkStart w:id="296" w:name="_Toc33980267"/>
      <w:r>
        <w:t>5</w:t>
      </w:r>
      <w:r>
        <w:rPr>
          <w:rFonts w:hint="eastAsia"/>
        </w:rPr>
        <w:t>.2 场馆编码</w:t>
      </w:r>
      <w:r>
        <w:t>规则</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rsidR="00F42DAA" w:rsidRDefault="00486C91">
      <w:pPr>
        <w:numPr>
          <w:ilvl w:val="255"/>
          <w:numId w:val="0"/>
        </w:numPr>
        <w:ind w:firstLine="420"/>
        <w:rPr>
          <w:rFonts w:ascii="宋体" w:hAnsi="宋体" w:cs="宋体"/>
          <w:szCs w:val="21"/>
        </w:rPr>
      </w:pPr>
      <w:r>
        <w:rPr>
          <w:rFonts w:ascii="宋体" w:hAnsi="宋体" w:cs="宋体" w:hint="eastAsia"/>
          <w:szCs w:val="21"/>
        </w:rPr>
        <w:t>本规范应与</w:t>
      </w:r>
      <w:r>
        <w:rPr>
          <w:rFonts w:hint="eastAsia"/>
        </w:rPr>
        <w:t>《大型体育场馆免费低收费开放补助资金管理办法》中关于场馆分类保持一致。</w:t>
      </w:r>
      <w:r>
        <w:rPr>
          <w:rFonts w:ascii="宋体" w:hAnsi="宋体" w:cs="宋体" w:hint="eastAsia"/>
          <w:szCs w:val="21"/>
        </w:rPr>
        <w:t>各体育场馆信息化管理服务系统对应的编码由全民健身信息服务平台根据编码规则统一生成，编码规则如下：</w:t>
      </w:r>
    </w:p>
    <w:p w:rsidR="00F42DAA" w:rsidRDefault="00486C91">
      <w:pPr>
        <w:pStyle w:val="2a"/>
        <w:numPr>
          <w:ilvl w:val="0"/>
          <w:numId w:val="20"/>
        </w:numPr>
        <w:ind w:firstLineChars="0"/>
        <w:rPr>
          <w:rFonts w:ascii="宋体" w:hAnsi="宋体" w:cs="宋体"/>
          <w:szCs w:val="21"/>
        </w:rPr>
      </w:pPr>
      <w:r>
        <w:rPr>
          <w:rFonts w:ascii="宋体" w:hAnsi="宋体" w:cs="宋体" w:hint="eastAsia"/>
          <w:szCs w:val="21"/>
        </w:rPr>
        <w:t>场馆编码为固定</w:t>
      </w:r>
      <w:r>
        <w:rPr>
          <w:rFonts w:ascii="宋体" w:hAnsi="宋体" w:cs="宋体"/>
          <w:szCs w:val="21"/>
        </w:rPr>
        <w:t>12</w:t>
      </w:r>
      <w:r>
        <w:rPr>
          <w:rFonts w:ascii="宋体" w:hAnsi="宋体" w:cs="宋体" w:hint="eastAsia"/>
          <w:szCs w:val="21"/>
        </w:rPr>
        <w:t>位数字编码，</w:t>
      </w:r>
      <w:r>
        <w:rPr>
          <w:rFonts w:ascii="宋体" w:hAnsi="宋体" w:cs="宋体"/>
          <w:szCs w:val="21"/>
        </w:rPr>
        <w:t>按层次分别表示</w:t>
      </w:r>
      <w:r>
        <w:rPr>
          <w:rFonts w:ascii="宋体" w:hAnsi="宋体" w:cs="宋体" w:hint="eastAsia"/>
          <w:szCs w:val="21"/>
        </w:rPr>
        <w:t>场馆区划编码</w:t>
      </w:r>
      <w:r>
        <w:rPr>
          <w:rFonts w:ascii="宋体" w:hAnsi="宋体" w:cs="宋体"/>
          <w:szCs w:val="21"/>
        </w:rPr>
        <w:t>6位、场馆类型2</w:t>
      </w:r>
      <w:r>
        <w:rPr>
          <w:rFonts w:ascii="宋体" w:hAnsi="宋体" w:cs="宋体" w:hint="eastAsia"/>
          <w:szCs w:val="21"/>
        </w:rPr>
        <w:t>位、级别代码</w:t>
      </w:r>
      <w:r>
        <w:rPr>
          <w:rFonts w:ascii="宋体" w:hAnsi="宋体" w:cs="宋体"/>
          <w:szCs w:val="21"/>
        </w:rPr>
        <w:t>1</w:t>
      </w:r>
      <w:r>
        <w:rPr>
          <w:rFonts w:ascii="宋体" w:hAnsi="宋体" w:cs="宋体" w:hint="eastAsia"/>
          <w:szCs w:val="21"/>
        </w:rPr>
        <w:t>位、流水号码</w:t>
      </w:r>
      <w:r>
        <w:rPr>
          <w:rFonts w:ascii="宋体" w:hAnsi="宋体" w:cs="宋体"/>
          <w:szCs w:val="21"/>
        </w:rPr>
        <w:t>3</w:t>
      </w:r>
      <w:r>
        <w:rPr>
          <w:rFonts w:ascii="宋体" w:hAnsi="宋体" w:cs="宋体" w:hint="eastAsia"/>
          <w:szCs w:val="21"/>
        </w:rPr>
        <w:t>位。</w:t>
      </w:r>
    </w:p>
    <w:p w:rsidR="00F42DAA" w:rsidRDefault="00486C91">
      <w:pPr>
        <w:pStyle w:val="2a"/>
        <w:numPr>
          <w:ilvl w:val="0"/>
          <w:numId w:val="20"/>
        </w:numPr>
        <w:spacing w:before="82"/>
        <w:ind w:firstLineChars="0"/>
        <w:rPr>
          <w:rFonts w:ascii="宋体" w:hAnsi="宋体" w:cs="宋体"/>
          <w:szCs w:val="21"/>
        </w:rPr>
      </w:pPr>
      <w:r>
        <w:rPr>
          <w:rFonts w:ascii="宋体" w:hAnsi="宋体" w:cs="宋体" w:hint="eastAsia"/>
          <w:szCs w:val="21"/>
        </w:rPr>
        <w:t>第一层即前六位代码表示场馆</w:t>
      </w:r>
      <w:r>
        <w:rPr>
          <w:rFonts w:ascii="宋体" w:hAnsi="宋体" w:cs="宋体"/>
          <w:szCs w:val="21"/>
        </w:rPr>
        <w:t>所在</w:t>
      </w:r>
      <w:r>
        <w:rPr>
          <w:rFonts w:ascii="宋体" w:hAnsi="宋体" w:cs="宋体" w:hint="eastAsia"/>
          <w:szCs w:val="21"/>
        </w:rPr>
        <w:t>市行政</w:t>
      </w:r>
      <w:r>
        <w:rPr>
          <w:rFonts w:ascii="宋体" w:hAnsi="宋体" w:cs="宋体"/>
          <w:szCs w:val="21"/>
        </w:rPr>
        <w:t>区划代码</w:t>
      </w:r>
      <w:r>
        <w:rPr>
          <w:rFonts w:ascii="宋体" w:hAnsi="宋体" w:cs="宋体" w:hint="eastAsia"/>
          <w:szCs w:val="21"/>
        </w:rPr>
        <w:t>参照</w:t>
      </w:r>
      <w:r>
        <w:rPr>
          <w:rFonts w:ascii="宋体" w:hAnsi="宋体" w:cs="宋体"/>
          <w:szCs w:val="21"/>
        </w:rPr>
        <w:t>GB/T 2260</w:t>
      </w:r>
      <w:r>
        <w:rPr>
          <w:rFonts w:ascii="宋体" w:hAnsi="宋体" w:cs="宋体" w:hint="eastAsia"/>
          <w:szCs w:val="21"/>
        </w:rPr>
        <w:t>《中华人民共和国行政区划代码》。</w:t>
      </w:r>
    </w:p>
    <w:p w:rsidR="00F42DAA" w:rsidRDefault="00486C91">
      <w:pPr>
        <w:pStyle w:val="2a"/>
        <w:numPr>
          <w:ilvl w:val="0"/>
          <w:numId w:val="20"/>
        </w:numPr>
        <w:spacing w:before="82"/>
        <w:ind w:firstLineChars="0"/>
        <w:rPr>
          <w:rFonts w:ascii="宋体" w:hAnsi="宋体" w:cs="宋体"/>
          <w:szCs w:val="21"/>
        </w:rPr>
      </w:pPr>
      <w:r>
        <w:rPr>
          <w:rFonts w:ascii="宋体" w:hAnsi="宋体" w:cs="宋体" w:hint="eastAsia"/>
          <w:szCs w:val="21"/>
        </w:rPr>
        <w:t>第二层表示场馆类型，包括1代表体育场，2代表体育馆，3代表游泳（跳水）馆，应在确保与</w:t>
      </w:r>
      <w:r>
        <w:rPr>
          <w:rFonts w:hint="eastAsia"/>
        </w:rPr>
        <w:t>《大型体育场馆免费低收费开放补助资金管理办法》中关于场馆类型一致的前提下，引入其它相关类型</w:t>
      </w:r>
      <w:r>
        <w:rPr>
          <w:rFonts w:ascii="宋体" w:hAnsi="宋体" w:cs="宋体" w:hint="eastAsia"/>
          <w:szCs w:val="21"/>
        </w:rPr>
        <w:t>。</w:t>
      </w:r>
    </w:p>
    <w:p w:rsidR="00F42DAA" w:rsidRDefault="00486C91">
      <w:pPr>
        <w:pStyle w:val="2a"/>
        <w:numPr>
          <w:ilvl w:val="0"/>
          <w:numId w:val="20"/>
        </w:numPr>
        <w:spacing w:before="82"/>
        <w:ind w:firstLineChars="0"/>
        <w:rPr>
          <w:rFonts w:ascii="宋体" w:hAnsi="宋体" w:cs="宋体"/>
          <w:szCs w:val="21"/>
        </w:rPr>
      </w:pPr>
      <w:r>
        <w:rPr>
          <w:rFonts w:ascii="宋体" w:hAnsi="宋体" w:cs="宋体" w:hint="eastAsia"/>
          <w:szCs w:val="21"/>
        </w:rPr>
        <w:lastRenderedPageBreak/>
        <w:t>第三层为场馆级别代码，级别</w:t>
      </w:r>
      <w:r>
        <w:rPr>
          <w:rFonts w:ascii="宋体" w:hAnsi="宋体" w:cs="宋体"/>
          <w:szCs w:val="21"/>
        </w:rPr>
        <w:t>评定</w:t>
      </w:r>
      <w:r>
        <w:rPr>
          <w:rFonts w:ascii="宋体" w:hAnsi="宋体" w:cs="宋体" w:hint="eastAsia"/>
          <w:szCs w:val="21"/>
        </w:rPr>
        <w:t>参照</w:t>
      </w:r>
      <w:r>
        <w:rPr>
          <w:rFonts w:hint="eastAsia"/>
        </w:rPr>
        <w:t>《大型体育场馆免费低收费开放补助资金管理办法》，</w:t>
      </w:r>
      <w:r>
        <w:rPr>
          <w:rFonts w:ascii="宋体" w:hAnsi="宋体" w:cs="宋体" w:hint="eastAsia"/>
          <w:szCs w:val="21"/>
        </w:rPr>
        <w:t>级别</w:t>
      </w:r>
      <w:r>
        <w:rPr>
          <w:rFonts w:ascii="宋体" w:hAnsi="宋体" w:cs="宋体"/>
          <w:szCs w:val="21"/>
        </w:rPr>
        <w:t>代码</w:t>
      </w:r>
      <w:r>
        <w:rPr>
          <w:rFonts w:ascii="宋体" w:hAnsi="宋体" w:cs="宋体" w:hint="eastAsia"/>
          <w:szCs w:val="21"/>
        </w:rPr>
        <w:t>包括：</w:t>
      </w:r>
      <w:r>
        <w:rPr>
          <w:rFonts w:ascii="宋体" w:hAnsi="宋体" w:cs="宋体"/>
          <w:szCs w:val="21"/>
        </w:rPr>
        <w:t>0代表大型甲类场馆，1代表</w:t>
      </w:r>
      <w:r>
        <w:rPr>
          <w:rFonts w:ascii="宋体" w:hAnsi="宋体" w:cs="宋体" w:hint="eastAsia"/>
          <w:szCs w:val="21"/>
        </w:rPr>
        <w:t>大型乙类场馆，2代表大型丙类场馆，3代表中小型场馆</w:t>
      </w:r>
      <w:r>
        <w:rPr>
          <w:rFonts w:ascii="宋体" w:hAnsi="宋体" w:cs="宋体"/>
          <w:szCs w:val="21"/>
        </w:rPr>
        <w:t>，</w:t>
      </w:r>
      <w:r>
        <w:rPr>
          <w:rFonts w:ascii="宋体" w:hAnsi="宋体" w:cs="宋体" w:hint="eastAsia"/>
          <w:szCs w:val="21"/>
        </w:rPr>
        <w:t>应在确保与</w:t>
      </w:r>
      <w:r>
        <w:rPr>
          <w:rFonts w:hint="eastAsia"/>
        </w:rPr>
        <w:t>《大型体育场馆免费低收费开放补助资金管理办法》中关于场馆类别一致的前提下，引入其它相关级别</w:t>
      </w:r>
      <w:r>
        <w:rPr>
          <w:rFonts w:ascii="宋体" w:hAnsi="宋体" w:cs="宋体" w:hint="eastAsia"/>
          <w:szCs w:val="21"/>
        </w:rPr>
        <w:t>。</w:t>
      </w:r>
    </w:p>
    <w:p w:rsidR="00F42DAA" w:rsidRDefault="00486C91">
      <w:pPr>
        <w:pStyle w:val="2a"/>
        <w:numPr>
          <w:ilvl w:val="0"/>
          <w:numId w:val="20"/>
        </w:numPr>
        <w:spacing w:before="82"/>
        <w:ind w:firstLineChars="0"/>
        <w:rPr>
          <w:rFonts w:ascii="宋体" w:hAnsi="宋体" w:cs="宋体"/>
          <w:szCs w:val="21"/>
        </w:rPr>
      </w:pPr>
      <w:r>
        <w:rPr>
          <w:rFonts w:ascii="宋体" w:hAnsi="宋体" w:cs="宋体" w:hint="eastAsia"/>
          <w:szCs w:val="21"/>
        </w:rPr>
        <w:t>第四层为场馆流水号码，按录入顺序生成。</w:t>
      </w:r>
    </w:p>
    <w:p w:rsidR="00F42DAA" w:rsidRDefault="00486C91">
      <w:pPr>
        <w:pStyle w:val="2a"/>
        <w:tabs>
          <w:tab w:val="left" w:pos="1744"/>
          <w:tab w:val="left" w:pos="1745"/>
        </w:tabs>
        <w:spacing w:before="77"/>
        <w:ind w:left="840" w:firstLineChars="0" w:firstLine="0"/>
        <w:rPr>
          <w:rFonts w:ascii="宋体" w:hAnsi="宋体" w:cs="宋体"/>
          <w:szCs w:val="21"/>
        </w:rPr>
      </w:pPr>
      <w:r>
        <w:rPr>
          <w:rFonts w:ascii="宋体" w:hAnsi="宋体" w:cs="宋体"/>
          <w:szCs w:val="21"/>
        </w:rPr>
        <w:t>示例：</w:t>
      </w:r>
      <w:r>
        <w:rPr>
          <w:rFonts w:ascii="宋体" w:hAnsi="宋体" w:cs="宋体" w:hint="eastAsia"/>
          <w:szCs w:val="21"/>
        </w:rPr>
        <w:t>北京市朝阳区体育馆</w:t>
      </w:r>
      <w:r>
        <w:rPr>
          <w:rFonts w:ascii="宋体" w:hAnsi="宋体" w:cs="宋体"/>
          <w:szCs w:val="21"/>
        </w:rPr>
        <w:t xml:space="preserve"> 编码：110105011001，前六位110105为北京市朝阳区行政区代码，01代表场馆类型，1代表场馆级别，001代表流水码</w:t>
      </w:r>
      <w:r>
        <w:rPr>
          <w:rFonts w:ascii="宋体" w:hAnsi="宋体" w:cs="宋体" w:hint="eastAsia"/>
          <w:szCs w:val="21"/>
        </w:rPr>
        <w:t>。</w:t>
      </w:r>
    </w:p>
    <w:p w:rsidR="00F42DAA" w:rsidRDefault="00486C91">
      <w:pPr>
        <w:pStyle w:val="2a"/>
        <w:numPr>
          <w:ilvl w:val="0"/>
          <w:numId w:val="20"/>
        </w:numPr>
        <w:spacing w:before="82"/>
        <w:ind w:firstLineChars="0"/>
        <w:rPr>
          <w:rFonts w:ascii="宋体" w:hAnsi="宋体" w:cs="宋体"/>
          <w:szCs w:val="21"/>
        </w:rPr>
      </w:pPr>
      <w:r>
        <w:rPr>
          <w:rFonts w:ascii="宋体" w:hAnsi="宋体" w:cs="宋体" w:hint="eastAsia"/>
          <w:szCs w:val="21"/>
        </w:rPr>
        <w:t>编码具有与场馆一一对应的</w:t>
      </w:r>
      <w:r>
        <w:rPr>
          <w:rFonts w:ascii="宋体" w:hAnsi="宋体" w:cs="宋体"/>
          <w:szCs w:val="21"/>
        </w:rPr>
        <w:t>唯一性。</w:t>
      </w:r>
    </w:p>
    <w:p w:rsidR="00F42DAA" w:rsidRDefault="00486C91">
      <w:pPr>
        <w:pStyle w:val="a9"/>
        <w:numPr>
          <w:ilvl w:val="0"/>
          <w:numId w:val="0"/>
        </w:numPr>
        <w:spacing w:before="312" w:after="312"/>
        <w:outlineLvl w:val="1"/>
        <w:rPr>
          <w:rFonts w:hAnsi="Times New Roman"/>
          <w:szCs w:val="22"/>
        </w:rPr>
      </w:pPr>
      <w:bookmarkStart w:id="297" w:name="_Toc536180142"/>
      <w:bookmarkStart w:id="298" w:name="_Toc536194219"/>
      <w:bookmarkStart w:id="299" w:name="_Toc536180140"/>
      <w:bookmarkStart w:id="300" w:name="_Toc536180790"/>
      <w:bookmarkStart w:id="301" w:name="_Toc536180098"/>
      <w:bookmarkStart w:id="302" w:name="_Toc536194218"/>
      <w:bookmarkStart w:id="303" w:name="_Toc536194224"/>
      <w:bookmarkStart w:id="304" w:name="_Toc536194222"/>
      <w:bookmarkStart w:id="305" w:name="_Toc536180146"/>
      <w:bookmarkStart w:id="306" w:name="_Toc536180145"/>
      <w:bookmarkStart w:id="307" w:name="_Toc536180789"/>
      <w:bookmarkStart w:id="308" w:name="_Toc536180144"/>
      <w:bookmarkStart w:id="309" w:name="_Toc536180793"/>
      <w:bookmarkStart w:id="310" w:name="_Toc536194223"/>
      <w:bookmarkStart w:id="311" w:name="_Toc536194178"/>
      <w:bookmarkStart w:id="312" w:name="_Toc536180141"/>
      <w:bookmarkStart w:id="313" w:name="_Toc536180748"/>
      <w:bookmarkStart w:id="314" w:name="_Toc536180788"/>
      <w:bookmarkStart w:id="315" w:name="_Toc536180143"/>
      <w:bookmarkStart w:id="316" w:name="_Toc536194220"/>
      <w:bookmarkStart w:id="317" w:name="_Toc536180139"/>
      <w:bookmarkStart w:id="318" w:name="_Toc536180792"/>
      <w:bookmarkStart w:id="319" w:name="_Toc536180786"/>
      <w:bookmarkStart w:id="320" w:name="_Toc536180791"/>
      <w:bookmarkStart w:id="321" w:name="_Toc536194225"/>
      <w:bookmarkStart w:id="322" w:name="_Toc536194221"/>
      <w:bookmarkStart w:id="323" w:name="_Toc536180787"/>
      <w:bookmarkStart w:id="324" w:name="_Toc43109665"/>
      <w:bookmarkStart w:id="325" w:name="_Toc41921045"/>
      <w:bookmarkStart w:id="326" w:name="_Toc10786"/>
      <w:bookmarkStart w:id="327" w:name="_Toc334"/>
      <w:bookmarkStart w:id="328" w:name="_Toc41470458"/>
      <w:bookmarkStart w:id="329" w:name="_Toc11267"/>
      <w:bookmarkStart w:id="330" w:name="_Toc2032353"/>
      <w:bookmarkStart w:id="331" w:name="_Toc2613715"/>
      <w:bookmarkStart w:id="332" w:name="_Toc8430"/>
      <w:bookmarkStart w:id="333" w:name="_Toc41470572"/>
      <w:bookmarkStart w:id="334" w:name="_Toc2675548"/>
      <w:bookmarkStart w:id="335" w:name="_Toc3050"/>
      <w:bookmarkStart w:id="336" w:name="_Toc14045"/>
      <w:bookmarkStart w:id="337" w:name="_Toc36570596"/>
      <w:bookmarkStart w:id="338" w:name="_Toc534976698"/>
      <w:bookmarkEnd w:id="280"/>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Fonts w:hAnsi="Times New Roman"/>
          <w:szCs w:val="22"/>
        </w:rPr>
        <w:t>6</w:t>
      </w:r>
      <w:r>
        <w:rPr>
          <w:rFonts w:hAnsi="Times New Roman" w:hint="eastAsia"/>
          <w:szCs w:val="22"/>
        </w:rPr>
        <w:t xml:space="preserve"> 体育场馆信息化管理服务系统</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rsidR="00F42DAA" w:rsidRDefault="00486C91">
      <w:pPr>
        <w:pStyle w:val="affff0"/>
        <w:autoSpaceDE w:val="0"/>
        <w:autoSpaceDN w:val="0"/>
        <w:adjustRightInd w:val="0"/>
        <w:snapToGrid w:val="0"/>
        <w:spacing w:before="156" w:after="156"/>
        <w:jc w:val="both"/>
      </w:pPr>
      <w:bookmarkStart w:id="339" w:name="_Toc41921046"/>
      <w:bookmarkStart w:id="340" w:name="_Toc41470573"/>
      <w:bookmarkStart w:id="341" w:name="_Toc8624"/>
      <w:bookmarkStart w:id="342" w:name="_Toc41470459"/>
      <w:bookmarkStart w:id="343" w:name="_Toc14242"/>
      <w:bookmarkStart w:id="344" w:name="_Toc34736497"/>
      <w:bookmarkStart w:id="345" w:name="_Toc36570597"/>
      <w:bookmarkStart w:id="346" w:name="_Toc43109666"/>
      <w:bookmarkStart w:id="347" w:name="_Toc18271"/>
      <w:bookmarkStart w:id="348" w:name="_Toc9699"/>
      <w:r>
        <w:t>6</w:t>
      </w:r>
      <w:r>
        <w:rPr>
          <w:rFonts w:hint="eastAsia"/>
        </w:rPr>
        <w:t>.1 概述</w:t>
      </w:r>
      <w:bookmarkEnd w:id="339"/>
      <w:bookmarkEnd w:id="340"/>
      <w:bookmarkEnd w:id="341"/>
      <w:bookmarkEnd w:id="342"/>
      <w:bookmarkEnd w:id="343"/>
      <w:bookmarkEnd w:id="344"/>
      <w:bookmarkEnd w:id="345"/>
      <w:bookmarkEnd w:id="346"/>
      <w:bookmarkEnd w:id="347"/>
      <w:bookmarkEnd w:id="348"/>
    </w:p>
    <w:p w:rsidR="00F42DAA" w:rsidRDefault="00486C91">
      <w:pPr>
        <w:pStyle w:val="affc"/>
        <w:rPr>
          <w:szCs w:val="22"/>
        </w:rPr>
      </w:pPr>
      <w:r>
        <w:rPr>
          <w:rFonts w:hint="eastAsia"/>
          <w:szCs w:val="22"/>
        </w:rPr>
        <w:t>体育场馆信息化管理服务</w:t>
      </w:r>
      <w:r>
        <w:rPr>
          <w:szCs w:val="22"/>
        </w:rPr>
        <w:t>系统</w:t>
      </w:r>
      <w:r>
        <w:rPr>
          <w:rFonts w:hint="eastAsia"/>
          <w:szCs w:val="22"/>
        </w:rPr>
        <w:t>数据存储方式</w:t>
      </w:r>
      <w:r>
        <w:rPr>
          <w:szCs w:val="22"/>
        </w:rPr>
        <w:t>可采用本地</w:t>
      </w:r>
      <w:r>
        <w:rPr>
          <w:rFonts w:hint="eastAsia"/>
          <w:szCs w:val="22"/>
        </w:rPr>
        <w:t>存储</w:t>
      </w:r>
      <w:r>
        <w:rPr>
          <w:szCs w:val="22"/>
        </w:rPr>
        <w:t>或云端</w:t>
      </w:r>
      <w:r>
        <w:rPr>
          <w:rFonts w:hint="eastAsia"/>
          <w:szCs w:val="22"/>
        </w:rPr>
        <w:t>存储，所生成数据上报到全民健身信息服务平台。数据</w:t>
      </w:r>
      <w:r>
        <w:rPr>
          <w:szCs w:val="21"/>
        </w:rPr>
        <w:t>采集频率间隔不大于15分钟</w:t>
      </w:r>
      <w:r>
        <w:rPr>
          <w:rFonts w:hint="eastAsia"/>
          <w:szCs w:val="21"/>
        </w:rPr>
        <w:t>，</w:t>
      </w:r>
      <w:r>
        <w:rPr>
          <w:szCs w:val="21"/>
        </w:rPr>
        <w:t>数据上传平台间隔不大于60分钟</w:t>
      </w:r>
      <w:r>
        <w:rPr>
          <w:rFonts w:hint="eastAsia"/>
          <w:szCs w:val="21"/>
        </w:rPr>
        <w:t>，且</w:t>
      </w:r>
      <w:r>
        <w:rPr>
          <w:rFonts w:hint="eastAsia"/>
        </w:rPr>
        <w:t>不小于1分钟，</w:t>
      </w:r>
      <w:r>
        <w:rPr>
          <w:szCs w:val="21"/>
        </w:rPr>
        <w:t>没有数据的情况下不需要上传</w:t>
      </w:r>
      <w:r>
        <w:rPr>
          <w:rFonts w:hint="eastAsia"/>
          <w:szCs w:val="22"/>
        </w:rPr>
        <w:t>。</w:t>
      </w:r>
    </w:p>
    <w:p w:rsidR="00F42DAA" w:rsidRDefault="00486C91">
      <w:pPr>
        <w:pStyle w:val="affc"/>
        <w:rPr>
          <w:szCs w:val="22"/>
        </w:rPr>
      </w:pPr>
      <w:r>
        <w:rPr>
          <w:rFonts w:hint="eastAsia"/>
          <w:szCs w:val="22"/>
        </w:rPr>
        <w:t>本规范所涉及的各系统均应符合《全民健身信息服务平台数据接口规范》（以下简称“接口规范”）的要求</w:t>
      </w:r>
      <w:r>
        <w:rPr>
          <w:rFonts w:hint="eastAsia"/>
        </w:rPr>
        <w:t>，能够</w:t>
      </w:r>
      <w:r>
        <w:rPr>
          <w:rFonts w:hint="eastAsia"/>
          <w:szCs w:val="22"/>
        </w:rPr>
        <w:t>向国家体育总局指定的全民健身信息服务平台（以下简称“平台”）上报数据。</w:t>
      </w:r>
    </w:p>
    <w:p w:rsidR="00F42DAA" w:rsidRDefault="00486C91">
      <w:pPr>
        <w:pStyle w:val="affff0"/>
        <w:autoSpaceDE w:val="0"/>
        <w:autoSpaceDN w:val="0"/>
        <w:adjustRightInd w:val="0"/>
        <w:snapToGrid w:val="0"/>
        <w:spacing w:before="156" w:after="156"/>
        <w:jc w:val="both"/>
        <w:rPr>
          <w:rFonts w:ascii="宋体" w:hAnsi="宋体" w:cs="宋体"/>
        </w:rPr>
      </w:pPr>
      <w:bookmarkStart w:id="349" w:name="_Toc31151"/>
      <w:bookmarkStart w:id="350" w:name="_Toc23943"/>
      <w:bookmarkStart w:id="351" w:name="_Toc36570598"/>
      <w:bookmarkStart w:id="352" w:name="_Toc43109667"/>
      <w:bookmarkStart w:id="353" w:name="_Toc41470574"/>
      <w:bookmarkStart w:id="354" w:name="_Toc1075"/>
      <w:bookmarkStart w:id="355" w:name="_Toc24687"/>
      <w:bookmarkStart w:id="356" w:name="_Toc41470460"/>
      <w:bookmarkStart w:id="357" w:name="_Toc34736498"/>
      <w:bookmarkStart w:id="358" w:name="_Toc41921047"/>
      <w:bookmarkStart w:id="359" w:name="_Toc18262"/>
      <w:bookmarkStart w:id="360" w:name="_Toc16124"/>
      <w:bookmarkStart w:id="361" w:name="_Toc9631"/>
      <w:bookmarkStart w:id="362" w:name="_Toc4486994"/>
      <w:bookmarkStart w:id="363" w:name="_Toc2675551"/>
      <w:bookmarkStart w:id="364" w:name="_Toc18194"/>
      <w:bookmarkStart w:id="365" w:name="_Toc2613718"/>
      <w:r>
        <w:rPr>
          <w:rFonts w:hAnsi="Times New Roman"/>
        </w:rPr>
        <w:t>6</w:t>
      </w:r>
      <w:r>
        <w:rPr>
          <w:rFonts w:hAnsi="Times New Roman" w:hint="eastAsia"/>
        </w:rPr>
        <w:t>.2 行为识别系统</w:t>
      </w:r>
      <w:bookmarkEnd w:id="349"/>
      <w:bookmarkEnd w:id="350"/>
      <w:bookmarkEnd w:id="351"/>
      <w:bookmarkEnd w:id="352"/>
      <w:bookmarkEnd w:id="353"/>
      <w:bookmarkEnd w:id="354"/>
      <w:bookmarkEnd w:id="355"/>
      <w:bookmarkEnd w:id="356"/>
      <w:bookmarkEnd w:id="357"/>
      <w:bookmarkEnd w:id="358"/>
    </w:p>
    <w:p w:rsidR="00F42DAA" w:rsidRDefault="00486C91">
      <w:pPr>
        <w:pStyle w:val="affff0"/>
        <w:autoSpaceDE w:val="0"/>
        <w:autoSpaceDN w:val="0"/>
        <w:adjustRightInd w:val="0"/>
        <w:snapToGrid w:val="0"/>
        <w:spacing w:before="156" w:after="156"/>
        <w:jc w:val="both"/>
        <w:outlineLvl w:val="3"/>
        <w:rPr>
          <w:rFonts w:hAnsi="Times New Roman"/>
        </w:rPr>
      </w:pPr>
      <w:bookmarkStart w:id="366" w:name="_Toc8626"/>
      <w:bookmarkStart w:id="367" w:name="_Toc5739"/>
      <w:bookmarkStart w:id="368" w:name="_Toc41921048"/>
      <w:bookmarkStart w:id="369" w:name="_Toc36570599"/>
      <w:bookmarkStart w:id="370" w:name="_Toc41470575"/>
      <w:bookmarkStart w:id="371" w:name="_Toc8858"/>
      <w:bookmarkStart w:id="372" w:name="_Toc16497"/>
      <w:bookmarkStart w:id="373" w:name="_Toc43109668"/>
      <w:bookmarkStart w:id="374" w:name="_Toc11283"/>
      <w:bookmarkStart w:id="375" w:name="_Toc41470461"/>
      <w:bookmarkStart w:id="376" w:name="_Toc2109"/>
      <w:r>
        <w:rPr>
          <w:rFonts w:hAnsi="Times New Roman"/>
        </w:rPr>
        <w:t xml:space="preserve">6.2.1 </w:t>
      </w:r>
      <w:r>
        <w:rPr>
          <w:rFonts w:hAnsi="Times New Roman" w:hint="eastAsia"/>
        </w:rPr>
        <w:t>系统概述</w:t>
      </w:r>
      <w:bookmarkEnd w:id="366"/>
      <w:bookmarkEnd w:id="367"/>
      <w:bookmarkEnd w:id="368"/>
      <w:bookmarkEnd w:id="369"/>
      <w:bookmarkEnd w:id="370"/>
      <w:bookmarkEnd w:id="371"/>
      <w:bookmarkEnd w:id="372"/>
      <w:bookmarkEnd w:id="373"/>
      <w:bookmarkEnd w:id="374"/>
      <w:bookmarkEnd w:id="375"/>
      <w:bookmarkEnd w:id="376"/>
    </w:p>
    <w:p w:rsidR="00F42DAA" w:rsidRDefault="00486C91">
      <w:pPr>
        <w:pStyle w:val="affc"/>
      </w:pPr>
      <w:r>
        <w:rPr>
          <w:rFonts w:hAnsi="宋体" w:hint="eastAsia"/>
          <w:szCs w:val="21"/>
        </w:rPr>
        <w:t>该系统是指用于识别个人或者群体行为的软硬件系统，包括</w:t>
      </w:r>
      <w:proofErr w:type="gramStart"/>
      <w:r>
        <w:rPr>
          <w:rFonts w:hAnsi="宋体" w:hint="eastAsia"/>
          <w:szCs w:val="21"/>
        </w:rPr>
        <w:t>主动扫码签到</w:t>
      </w:r>
      <w:proofErr w:type="gramEnd"/>
      <w:r>
        <w:rPr>
          <w:rFonts w:hAnsi="宋体" w:hint="eastAsia"/>
          <w:szCs w:val="21"/>
        </w:rPr>
        <w:t>、</w:t>
      </w:r>
      <w:r>
        <w:rPr>
          <w:rFonts w:hint="eastAsia"/>
        </w:rPr>
        <w:t>基于机器视觉的行为识别系统、基于</w:t>
      </w:r>
      <w:r>
        <w:rPr>
          <w:rFonts w:hint="eastAsia"/>
          <w:szCs w:val="22"/>
        </w:rPr>
        <w:t>电信移动运营商的无线电通讯网络获取地理位置信息服务等</w:t>
      </w:r>
      <w:r>
        <w:rPr>
          <w:rFonts w:hint="eastAsia"/>
        </w:rPr>
        <w:t>。是对指定区域个体或群体行为模式、人数、身份、路线等的识别，具备条件的情况下可复用现有的普通安防监控IPC摄像头</w:t>
      </w:r>
      <w:r>
        <w:t>。</w:t>
      </w:r>
    </w:p>
    <w:p w:rsidR="00F42DAA" w:rsidRDefault="00486C91">
      <w:pPr>
        <w:pStyle w:val="affff0"/>
        <w:autoSpaceDE w:val="0"/>
        <w:autoSpaceDN w:val="0"/>
        <w:adjustRightInd w:val="0"/>
        <w:snapToGrid w:val="0"/>
        <w:spacing w:before="156" w:after="156"/>
        <w:jc w:val="both"/>
        <w:outlineLvl w:val="3"/>
        <w:rPr>
          <w:rFonts w:hAnsi="Times New Roman"/>
        </w:rPr>
      </w:pPr>
      <w:bookmarkStart w:id="377" w:name="_Toc41470576"/>
      <w:bookmarkStart w:id="378" w:name="_Toc41470462"/>
      <w:bookmarkStart w:id="379" w:name="_Toc41921049"/>
      <w:bookmarkStart w:id="380" w:name="_Toc43109669"/>
      <w:bookmarkStart w:id="381" w:name="_Toc27127"/>
      <w:bookmarkStart w:id="382" w:name="_Toc14627"/>
      <w:bookmarkStart w:id="383" w:name="_Toc36570600"/>
      <w:bookmarkStart w:id="384" w:name="_Toc15735"/>
      <w:bookmarkStart w:id="385" w:name="_Toc9496"/>
      <w:bookmarkStart w:id="386" w:name="_Toc21122"/>
      <w:bookmarkStart w:id="387" w:name="_Toc168"/>
      <w:r>
        <w:rPr>
          <w:rFonts w:hAnsi="Times New Roman"/>
        </w:rPr>
        <w:t>6.2.</w:t>
      </w:r>
      <w:r>
        <w:rPr>
          <w:rFonts w:hAnsi="Times New Roman" w:hint="eastAsia"/>
        </w:rPr>
        <w:t>2</w:t>
      </w:r>
      <w:r>
        <w:rPr>
          <w:rFonts w:hAnsi="Times New Roman"/>
        </w:rPr>
        <w:t xml:space="preserve"> </w:t>
      </w:r>
      <w:bookmarkEnd w:id="377"/>
      <w:bookmarkEnd w:id="378"/>
      <w:bookmarkEnd w:id="379"/>
      <w:proofErr w:type="gramStart"/>
      <w:r>
        <w:rPr>
          <w:rFonts w:hAnsi="Times New Roman" w:hint="eastAsia"/>
        </w:rPr>
        <w:t>二维码签到</w:t>
      </w:r>
      <w:proofErr w:type="gramEnd"/>
      <w:r>
        <w:rPr>
          <w:rFonts w:hAnsi="Times New Roman" w:hint="eastAsia"/>
        </w:rPr>
        <w:t>系统</w:t>
      </w:r>
      <w:bookmarkEnd w:id="380"/>
    </w:p>
    <w:p w:rsidR="00F42DAA" w:rsidRDefault="00486C91">
      <w:pPr>
        <w:pStyle w:val="affff0"/>
        <w:autoSpaceDE w:val="0"/>
        <w:autoSpaceDN w:val="0"/>
        <w:adjustRightInd w:val="0"/>
        <w:snapToGrid w:val="0"/>
        <w:spacing w:before="156" w:after="156"/>
        <w:outlineLvl w:val="4"/>
        <w:rPr>
          <w:rFonts w:hAnsi="Times New Roman"/>
        </w:rPr>
      </w:pPr>
      <w:bookmarkStart w:id="388" w:name="_Toc3063"/>
      <w:bookmarkStart w:id="389" w:name="_Toc41470463"/>
      <w:bookmarkStart w:id="390" w:name="_Toc41470577"/>
      <w:bookmarkStart w:id="391" w:name="_Toc43109670"/>
      <w:r>
        <w:rPr>
          <w:rFonts w:hAnsi="Times New Roman"/>
        </w:rPr>
        <w:t>6.</w:t>
      </w:r>
      <w:r>
        <w:rPr>
          <w:rFonts w:hAnsi="Times New Roman" w:hint="eastAsia"/>
        </w:rPr>
        <w:t>2</w:t>
      </w:r>
      <w:r>
        <w:rPr>
          <w:rFonts w:hAnsi="Times New Roman"/>
        </w:rPr>
        <w:t xml:space="preserve">.2.1 </w:t>
      </w:r>
      <w:r>
        <w:rPr>
          <w:rFonts w:hAnsi="Times New Roman" w:hint="eastAsia"/>
        </w:rPr>
        <w:t>系统概述</w:t>
      </w:r>
      <w:bookmarkEnd w:id="388"/>
      <w:bookmarkEnd w:id="389"/>
      <w:bookmarkEnd w:id="390"/>
      <w:bookmarkEnd w:id="391"/>
    </w:p>
    <w:p w:rsidR="00F42DAA" w:rsidRDefault="00486C91">
      <w:pPr>
        <w:pStyle w:val="affc"/>
        <w:rPr>
          <w:szCs w:val="22"/>
        </w:rPr>
      </w:pPr>
      <w:r>
        <w:rPr>
          <w:rFonts w:hint="eastAsia"/>
          <w:szCs w:val="22"/>
        </w:rPr>
        <w:t>在场馆特定位置放置包含场馆编码等信息的</w:t>
      </w:r>
      <w:proofErr w:type="gramStart"/>
      <w:r>
        <w:rPr>
          <w:rFonts w:hint="eastAsia"/>
          <w:szCs w:val="22"/>
        </w:rPr>
        <w:t>二维码标签</w:t>
      </w:r>
      <w:proofErr w:type="gramEnd"/>
      <w:r>
        <w:rPr>
          <w:rFonts w:hint="eastAsia"/>
          <w:szCs w:val="22"/>
        </w:rPr>
        <w:t>，用户可利用手机的摄像头、</w:t>
      </w:r>
      <w:proofErr w:type="gramStart"/>
      <w:r>
        <w:rPr>
          <w:rFonts w:hint="eastAsia"/>
          <w:szCs w:val="22"/>
        </w:rPr>
        <w:t>扫码台</w:t>
      </w:r>
      <w:proofErr w:type="gramEnd"/>
      <w:r>
        <w:rPr>
          <w:rFonts w:hint="eastAsia"/>
          <w:szCs w:val="22"/>
        </w:rPr>
        <w:t>等进行识读，以达到用户签到打卡的目的。宜与运营商地理位置服务等系统相结合，以保证打卡真实性。</w:t>
      </w:r>
    </w:p>
    <w:p w:rsidR="00F42DAA" w:rsidRDefault="00486C91">
      <w:pPr>
        <w:pStyle w:val="affff0"/>
        <w:autoSpaceDE w:val="0"/>
        <w:autoSpaceDN w:val="0"/>
        <w:adjustRightInd w:val="0"/>
        <w:snapToGrid w:val="0"/>
        <w:spacing w:before="156" w:after="156"/>
        <w:jc w:val="both"/>
        <w:outlineLvl w:val="4"/>
        <w:rPr>
          <w:rFonts w:hAnsi="Times New Roman"/>
        </w:rPr>
      </w:pPr>
      <w:bookmarkStart w:id="392" w:name="_Toc43109671"/>
      <w:bookmarkStart w:id="393" w:name="_Toc20040"/>
      <w:bookmarkStart w:id="394" w:name="_Toc41470578"/>
      <w:bookmarkStart w:id="395" w:name="_Toc41470464"/>
      <w:bookmarkStart w:id="396" w:name="_Toc41921050"/>
      <w:r>
        <w:rPr>
          <w:rFonts w:hAnsi="Times New Roman"/>
        </w:rPr>
        <w:t>6</w:t>
      </w:r>
      <w:r>
        <w:rPr>
          <w:rFonts w:hAnsi="Times New Roman" w:hint="eastAsia"/>
        </w:rPr>
        <w:t>.2.</w:t>
      </w:r>
      <w:r>
        <w:rPr>
          <w:rFonts w:hAnsi="Times New Roman"/>
        </w:rPr>
        <w:t>2.2</w:t>
      </w:r>
      <w:r>
        <w:rPr>
          <w:rFonts w:hAnsi="Times New Roman" w:hint="eastAsia"/>
        </w:rPr>
        <w:t xml:space="preserve"> 安装要求</w:t>
      </w:r>
      <w:bookmarkEnd w:id="392"/>
      <w:bookmarkEnd w:id="393"/>
      <w:bookmarkEnd w:id="394"/>
      <w:bookmarkEnd w:id="395"/>
      <w:bookmarkEnd w:id="396"/>
    </w:p>
    <w:p w:rsidR="00F42DAA" w:rsidRDefault="00486C91">
      <w:pPr>
        <w:pStyle w:val="aff7"/>
        <w:ind w:firstLineChars="200" w:firstLine="420"/>
        <w:rPr>
          <w:rFonts w:hAnsi="Times New Roman"/>
        </w:rPr>
      </w:pPr>
      <w:r>
        <w:rPr>
          <w:rFonts w:hint="eastAsia"/>
          <w:szCs w:val="22"/>
        </w:rPr>
        <w:t>应安装于通道出入口处、以及</w:t>
      </w:r>
      <w:proofErr w:type="gramStart"/>
      <w:r>
        <w:rPr>
          <w:rFonts w:hint="eastAsia"/>
          <w:szCs w:val="22"/>
        </w:rPr>
        <w:t>便于扫码的</w:t>
      </w:r>
      <w:proofErr w:type="gramEnd"/>
      <w:r>
        <w:rPr>
          <w:rFonts w:hint="eastAsia"/>
          <w:szCs w:val="22"/>
        </w:rPr>
        <w:t>高度。为了适应不同身高个体扫码，可在不同位置选择安装。</w:t>
      </w:r>
    </w:p>
    <w:p w:rsidR="00F42DAA" w:rsidRDefault="00486C91">
      <w:pPr>
        <w:pStyle w:val="affff0"/>
        <w:autoSpaceDE w:val="0"/>
        <w:autoSpaceDN w:val="0"/>
        <w:adjustRightInd w:val="0"/>
        <w:snapToGrid w:val="0"/>
        <w:spacing w:before="156" w:after="156"/>
        <w:jc w:val="both"/>
        <w:outlineLvl w:val="3"/>
        <w:rPr>
          <w:rFonts w:hAnsi="Times New Roman"/>
        </w:rPr>
      </w:pPr>
      <w:bookmarkStart w:id="397" w:name="_Toc41470579"/>
      <w:bookmarkStart w:id="398" w:name="_Toc41470465"/>
      <w:bookmarkStart w:id="399" w:name="_Toc43109672"/>
      <w:bookmarkStart w:id="400" w:name="_Toc41921051"/>
      <w:r>
        <w:rPr>
          <w:rFonts w:hAnsi="Times New Roman"/>
        </w:rPr>
        <w:t xml:space="preserve">6.2.3 </w:t>
      </w:r>
      <w:r>
        <w:rPr>
          <w:rFonts w:hAnsi="Times New Roman" w:hint="eastAsia"/>
        </w:rPr>
        <w:t>双目摄像头系统</w:t>
      </w:r>
      <w:bookmarkEnd w:id="381"/>
      <w:bookmarkEnd w:id="382"/>
      <w:bookmarkEnd w:id="383"/>
      <w:bookmarkEnd w:id="384"/>
      <w:bookmarkEnd w:id="385"/>
      <w:bookmarkEnd w:id="386"/>
      <w:bookmarkEnd w:id="387"/>
      <w:bookmarkEnd w:id="397"/>
      <w:bookmarkEnd w:id="398"/>
      <w:bookmarkEnd w:id="399"/>
      <w:bookmarkEnd w:id="400"/>
    </w:p>
    <w:p w:rsidR="00F42DAA" w:rsidRDefault="00486C91">
      <w:pPr>
        <w:pStyle w:val="affff0"/>
        <w:autoSpaceDE w:val="0"/>
        <w:autoSpaceDN w:val="0"/>
        <w:adjustRightInd w:val="0"/>
        <w:snapToGrid w:val="0"/>
        <w:spacing w:before="156" w:after="156"/>
        <w:jc w:val="both"/>
        <w:outlineLvl w:val="4"/>
        <w:rPr>
          <w:rFonts w:hAnsi="Times New Roman"/>
        </w:rPr>
      </w:pPr>
      <w:bookmarkStart w:id="401" w:name="_Toc21805"/>
      <w:bookmarkStart w:id="402" w:name="_Toc1677"/>
      <w:bookmarkStart w:id="403" w:name="_Toc41470580"/>
      <w:bookmarkStart w:id="404" w:name="_Toc18256"/>
      <w:bookmarkStart w:id="405" w:name="_Toc14824"/>
      <w:bookmarkStart w:id="406" w:name="_Toc28503"/>
      <w:bookmarkStart w:id="407" w:name="_Toc41470466"/>
      <w:bookmarkStart w:id="408" w:name="_Toc13289"/>
      <w:bookmarkStart w:id="409" w:name="_Toc36570601"/>
      <w:bookmarkStart w:id="410" w:name="_Toc34736501"/>
      <w:bookmarkStart w:id="411" w:name="_Toc41921052"/>
      <w:bookmarkStart w:id="412" w:name="_Toc28718"/>
      <w:bookmarkStart w:id="413" w:name="_Toc43109673"/>
      <w:r>
        <w:rPr>
          <w:rFonts w:hAnsi="Times New Roman"/>
        </w:rPr>
        <w:t>6.</w:t>
      </w:r>
      <w:r>
        <w:rPr>
          <w:rFonts w:hAnsi="Times New Roman" w:hint="eastAsia"/>
        </w:rPr>
        <w:t>2</w:t>
      </w:r>
      <w:r>
        <w:rPr>
          <w:rFonts w:hAnsi="Times New Roman"/>
        </w:rPr>
        <w:t xml:space="preserve">.3.1 </w:t>
      </w:r>
      <w:r>
        <w:rPr>
          <w:rFonts w:hAnsi="Times New Roman" w:hint="eastAsia"/>
        </w:rPr>
        <w:t>系统概述</w:t>
      </w:r>
      <w:bookmarkEnd w:id="401"/>
      <w:bookmarkEnd w:id="402"/>
      <w:bookmarkEnd w:id="403"/>
      <w:bookmarkEnd w:id="404"/>
      <w:bookmarkEnd w:id="405"/>
      <w:bookmarkEnd w:id="406"/>
      <w:bookmarkEnd w:id="407"/>
      <w:bookmarkEnd w:id="408"/>
      <w:bookmarkEnd w:id="409"/>
      <w:bookmarkEnd w:id="410"/>
      <w:bookmarkEnd w:id="411"/>
      <w:bookmarkEnd w:id="412"/>
      <w:bookmarkEnd w:id="413"/>
    </w:p>
    <w:p w:rsidR="00F42DAA" w:rsidRDefault="00486C91">
      <w:pPr>
        <w:pStyle w:val="affc"/>
        <w:rPr>
          <w:rFonts w:hAnsi="Times New Roman"/>
        </w:rPr>
      </w:pPr>
      <w:r>
        <w:rPr>
          <w:rFonts w:hint="eastAsia"/>
        </w:rPr>
        <w:t>双目系统是指基于双镜头的立体摄像，获取目标高度信息，结合智能跟踪算法分析人体的行为轨迹，从而精确计算出客流人数及行走方向的客流计数软硬件系统。</w:t>
      </w:r>
    </w:p>
    <w:p w:rsidR="00F42DAA" w:rsidRDefault="00486C91">
      <w:pPr>
        <w:pStyle w:val="affff0"/>
        <w:autoSpaceDE w:val="0"/>
        <w:autoSpaceDN w:val="0"/>
        <w:adjustRightInd w:val="0"/>
        <w:snapToGrid w:val="0"/>
        <w:spacing w:before="156" w:after="156"/>
        <w:jc w:val="both"/>
        <w:outlineLvl w:val="4"/>
        <w:rPr>
          <w:rFonts w:hAnsi="Times New Roman"/>
        </w:rPr>
      </w:pPr>
      <w:bookmarkStart w:id="414" w:name="_Toc13939"/>
      <w:bookmarkStart w:id="415" w:name="_Toc41470467"/>
      <w:bookmarkStart w:id="416" w:name="_Toc4506"/>
      <w:bookmarkStart w:id="417" w:name="_Toc7055"/>
      <w:bookmarkStart w:id="418" w:name="_Toc36570602"/>
      <w:bookmarkStart w:id="419" w:name="_Toc41470581"/>
      <w:bookmarkStart w:id="420" w:name="_Toc43109674"/>
      <w:bookmarkStart w:id="421" w:name="_Toc16535"/>
      <w:bookmarkStart w:id="422" w:name="_Toc17234"/>
      <w:bookmarkStart w:id="423" w:name="_Toc3976"/>
      <w:bookmarkStart w:id="424" w:name="_Toc41921053"/>
      <w:bookmarkStart w:id="425" w:name="_Toc31660"/>
      <w:bookmarkStart w:id="426" w:name="_Toc34736502"/>
      <w:r>
        <w:rPr>
          <w:rFonts w:hAnsi="Times New Roman"/>
        </w:rPr>
        <w:t>6</w:t>
      </w:r>
      <w:r>
        <w:rPr>
          <w:rFonts w:hAnsi="Times New Roman" w:hint="eastAsia"/>
        </w:rPr>
        <w:t>.2.</w:t>
      </w:r>
      <w:r>
        <w:rPr>
          <w:rFonts w:hAnsi="Times New Roman"/>
        </w:rPr>
        <w:t>3.2</w:t>
      </w:r>
      <w:r>
        <w:rPr>
          <w:rFonts w:hAnsi="Times New Roman" w:hint="eastAsia"/>
        </w:rPr>
        <w:t xml:space="preserve"> 安装要求</w:t>
      </w:r>
      <w:bookmarkEnd w:id="414"/>
      <w:bookmarkEnd w:id="415"/>
      <w:bookmarkEnd w:id="416"/>
      <w:bookmarkEnd w:id="417"/>
      <w:bookmarkEnd w:id="418"/>
      <w:bookmarkEnd w:id="419"/>
      <w:bookmarkEnd w:id="420"/>
      <w:bookmarkEnd w:id="421"/>
      <w:bookmarkEnd w:id="422"/>
      <w:bookmarkEnd w:id="423"/>
      <w:bookmarkEnd w:id="424"/>
      <w:bookmarkEnd w:id="425"/>
      <w:bookmarkEnd w:id="426"/>
    </w:p>
    <w:p w:rsidR="00F42DAA" w:rsidRDefault="00486C91">
      <w:pPr>
        <w:pStyle w:val="affc"/>
        <w:rPr>
          <w:szCs w:val="22"/>
        </w:rPr>
      </w:pPr>
      <w:r>
        <w:rPr>
          <w:rFonts w:hint="eastAsia"/>
          <w:szCs w:val="22"/>
        </w:rPr>
        <w:t>应安装于主要通道入口处，完全覆盖通道；安装多台设备时应避免重复统计。</w:t>
      </w:r>
    </w:p>
    <w:p w:rsidR="00F42DAA" w:rsidRDefault="00486C91">
      <w:pPr>
        <w:pStyle w:val="affc"/>
        <w:rPr>
          <w:szCs w:val="22"/>
        </w:rPr>
      </w:pPr>
      <w:r>
        <w:rPr>
          <w:rFonts w:hint="eastAsia"/>
          <w:szCs w:val="22"/>
        </w:rPr>
        <w:lastRenderedPageBreak/>
        <w:t>宜采用吸顶或挂墙安装方式，宜在主要人员出入口上方、空旷区域择点安装。可根据出入口类型及宽度选择安装数量，根据现场实际情况选择安装方式。</w:t>
      </w:r>
    </w:p>
    <w:p w:rsidR="00F42DAA" w:rsidRDefault="00486C91">
      <w:pPr>
        <w:pStyle w:val="affff0"/>
        <w:autoSpaceDE w:val="0"/>
        <w:autoSpaceDN w:val="0"/>
        <w:adjustRightInd w:val="0"/>
        <w:snapToGrid w:val="0"/>
        <w:spacing w:before="156" w:after="156"/>
        <w:jc w:val="both"/>
        <w:outlineLvl w:val="4"/>
        <w:rPr>
          <w:rFonts w:hAnsi="Times New Roman"/>
        </w:rPr>
      </w:pPr>
      <w:bookmarkStart w:id="427" w:name="_Toc41921054"/>
      <w:bookmarkStart w:id="428" w:name="_Toc32692"/>
      <w:bookmarkStart w:id="429" w:name="_Toc7488"/>
      <w:bookmarkStart w:id="430" w:name="_Toc41470582"/>
      <w:bookmarkStart w:id="431" w:name="_Toc6789"/>
      <w:bookmarkStart w:id="432" w:name="_Toc41470468"/>
      <w:bookmarkStart w:id="433" w:name="_Toc34736503"/>
      <w:bookmarkStart w:id="434" w:name="_Toc30279"/>
      <w:bookmarkStart w:id="435" w:name="_Toc36570603"/>
      <w:bookmarkStart w:id="436" w:name="_Toc11427"/>
      <w:bookmarkStart w:id="437" w:name="_Toc43109675"/>
      <w:bookmarkStart w:id="438" w:name="_Toc16123"/>
      <w:bookmarkStart w:id="439" w:name="_Toc5075"/>
      <w:r>
        <w:rPr>
          <w:rFonts w:hAnsi="Times New Roman"/>
        </w:rPr>
        <w:t>6</w:t>
      </w:r>
      <w:r>
        <w:rPr>
          <w:rFonts w:hAnsi="Times New Roman" w:hint="eastAsia"/>
        </w:rPr>
        <w:t>.2.</w:t>
      </w:r>
      <w:r>
        <w:rPr>
          <w:rFonts w:hAnsi="Times New Roman"/>
        </w:rPr>
        <w:t>3.3</w:t>
      </w:r>
      <w:r>
        <w:rPr>
          <w:rFonts w:hAnsi="Times New Roman" w:hint="eastAsia"/>
        </w:rPr>
        <w:t xml:space="preserve"> 功能要求</w:t>
      </w:r>
      <w:bookmarkEnd w:id="427"/>
      <w:bookmarkEnd w:id="428"/>
      <w:bookmarkEnd w:id="429"/>
      <w:bookmarkEnd w:id="430"/>
      <w:bookmarkEnd w:id="431"/>
      <w:bookmarkEnd w:id="432"/>
      <w:bookmarkEnd w:id="433"/>
      <w:bookmarkEnd w:id="434"/>
      <w:bookmarkEnd w:id="435"/>
      <w:bookmarkEnd w:id="436"/>
      <w:bookmarkEnd w:id="437"/>
      <w:bookmarkEnd w:id="438"/>
      <w:bookmarkEnd w:id="439"/>
    </w:p>
    <w:p w:rsidR="00F42DAA" w:rsidRDefault="00486C91">
      <w:pPr>
        <w:pStyle w:val="17"/>
        <w:numPr>
          <w:ilvl w:val="0"/>
          <w:numId w:val="20"/>
        </w:numPr>
        <w:spacing w:line="240" w:lineRule="auto"/>
        <w:ind w:firstLineChars="0"/>
        <w:rPr>
          <w:rFonts w:ascii="宋体" w:hAnsi="宋体"/>
          <w:sz w:val="21"/>
          <w:szCs w:val="21"/>
        </w:rPr>
      </w:pPr>
      <w:r>
        <w:rPr>
          <w:rFonts w:ascii="宋体" w:hAnsi="宋体" w:hint="eastAsia"/>
          <w:sz w:val="21"/>
          <w:szCs w:val="21"/>
        </w:rPr>
        <w:t>应支持统计进出场馆的人数。</w:t>
      </w:r>
    </w:p>
    <w:p w:rsidR="00F42DAA" w:rsidRDefault="00486C91">
      <w:pPr>
        <w:pStyle w:val="17"/>
        <w:numPr>
          <w:ilvl w:val="0"/>
          <w:numId w:val="20"/>
        </w:numPr>
        <w:spacing w:line="240" w:lineRule="auto"/>
        <w:ind w:firstLineChars="0"/>
        <w:rPr>
          <w:rFonts w:ascii="宋体" w:hAnsi="宋体"/>
          <w:sz w:val="21"/>
          <w:szCs w:val="21"/>
        </w:rPr>
      </w:pPr>
      <w:r>
        <w:rPr>
          <w:rFonts w:ascii="宋体" w:hAnsi="宋体" w:hint="eastAsia"/>
          <w:sz w:val="21"/>
          <w:szCs w:val="21"/>
        </w:rPr>
        <w:t>应支持可按月、日查询进入场馆人员的数量。</w:t>
      </w:r>
    </w:p>
    <w:p w:rsidR="00F42DAA" w:rsidRDefault="00486C91">
      <w:pPr>
        <w:pStyle w:val="affff0"/>
        <w:autoSpaceDE w:val="0"/>
        <w:autoSpaceDN w:val="0"/>
        <w:adjustRightInd w:val="0"/>
        <w:snapToGrid w:val="0"/>
        <w:spacing w:before="156" w:after="156"/>
        <w:jc w:val="both"/>
        <w:outlineLvl w:val="3"/>
        <w:rPr>
          <w:rFonts w:hAnsi="Times New Roman"/>
        </w:rPr>
      </w:pPr>
      <w:bookmarkStart w:id="440" w:name="_Toc41470584"/>
      <w:bookmarkStart w:id="441" w:name="_Toc20757"/>
      <w:bookmarkStart w:id="442" w:name="_Toc41470470"/>
      <w:bookmarkStart w:id="443" w:name="_Toc43109676"/>
      <w:bookmarkStart w:id="444" w:name="_Toc36570605"/>
      <w:bookmarkStart w:id="445" w:name="_Toc41921056"/>
      <w:bookmarkStart w:id="446" w:name="_Toc13675"/>
      <w:bookmarkStart w:id="447" w:name="_Toc13625"/>
      <w:r>
        <w:rPr>
          <w:rFonts w:hAnsi="Times New Roman"/>
        </w:rPr>
        <w:t xml:space="preserve">6.2.4 </w:t>
      </w:r>
      <w:r>
        <w:rPr>
          <w:rFonts w:hAnsi="Times New Roman" w:hint="eastAsia"/>
        </w:rPr>
        <w:t>人工智能视频识别系统</w:t>
      </w:r>
      <w:bookmarkEnd w:id="440"/>
      <w:bookmarkEnd w:id="441"/>
      <w:bookmarkEnd w:id="442"/>
      <w:bookmarkEnd w:id="443"/>
      <w:bookmarkEnd w:id="444"/>
      <w:bookmarkEnd w:id="445"/>
      <w:bookmarkEnd w:id="446"/>
      <w:bookmarkEnd w:id="447"/>
    </w:p>
    <w:p w:rsidR="00F42DAA" w:rsidRDefault="00486C91">
      <w:pPr>
        <w:pStyle w:val="affff0"/>
        <w:autoSpaceDE w:val="0"/>
        <w:autoSpaceDN w:val="0"/>
        <w:adjustRightInd w:val="0"/>
        <w:snapToGrid w:val="0"/>
        <w:spacing w:before="156" w:after="156"/>
        <w:jc w:val="both"/>
        <w:outlineLvl w:val="4"/>
        <w:rPr>
          <w:rFonts w:hAnsi="Times New Roman"/>
        </w:rPr>
      </w:pPr>
      <w:bookmarkStart w:id="448" w:name="_Toc22322"/>
      <w:bookmarkStart w:id="449" w:name="_Toc6891"/>
      <w:bookmarkStart w:id="450" w:name="_Toc31475"/>
      <w:bookmarkStart w:id="451" w:name="_Toc11069"/>
      <w:bookmarkStart w:id="452" w:name="_Toc43109677"/>
      <w:bookmarkStart w:id="453" w:name="_Toc8585"/>
      <w:bookmarkStart w:id="454" w:name="_Toc41921057"/>
      <w:bookmarkStart w:id="455" w:name="_Toc41470471"/>
      <w:bookmarkStart w:id="456" w:name="_Toc36570606"/>
      <w:bookmarkStart w:id="457" w:name="_Toc41470585"/>
      <w:r>
        <w:rPr>
          <w:rFonts w:hAnsi="Times New Roman"/>
        </w:rPr>
        <w:t>6.</w:t>
      </w:r>
      <w:r>
        <w:rPr>
          <w:rFonts w:hAnsi="Times New Roman" w:hint="eastAsia"/>
        </w:rPr>
        <w:t>2</w:t>
      </w:r>
      <w:r>
        <w:rPr>
          <w:rFonts w:hAnsi="Times New Roman"/>
        </w:rPr>
        <w:t xml:space="preserve">.4.1 </w:t>
      </w:r>
      <w:r>
        <w:rPr>
          <w:rFonts w:hAnsi="Times New Roman" w:hint="eastAsia"/>
        </w:rPr>
        <w:t>系统概述</w:t>
      </w:r>
      <w:bookmarkEnd w:id="448"/>
      <w:bookmarkEnd w:id="449"/>
      <w:bookmarkEnd w:id="450"/>
      <w:bookmarkEnd w:id="451"/>
      <w:bookmarkEnd w:id="452"/>
      <w:bookmarkEnd w:id="453"/>
      <w:bookmarkEnd w:id="454"/>
      <w:bookmarkEnd w:id="455"/>
      <w:bookmarkEnd w:id="456"/>
      <w:bookmarkEnd w:id="457"/>
    </w:p>
    <w:p w:rsidR="00F42DAA" w:rsidRDefault="00486C91">
      <w:pPr>
        <w:pStyle w:val="affc"/>
        <w:rPr>
          <w:rFonts w:hAnsi="Times New Roman"/>
        </w:rPr>
      </w:pPr>
      <w:r>
        <w:rPr>
          <w:rFonts w:hint="eastAsia"/>
        </w:rPr>
        <w:t>人工智能</w:t>
      </w:r>
      <w:r>
        <w:rPr>
          <w:rFonts w:hAnsi="宋体" w:cs="宋体" w:hint="eastAsia"/>
        </w:rPr>
        <w:t>视频识别系统</w:t>
      </w:r>
      <w:r>
        <w:rPr>
          <w:rFonts w:hint="eastAsia"/>
        </w:rPr>
        <w:t>是采用机器视觉图像感知技术和人工智能深度学习技术，通过物体特征算法建立图像模型，完成自动识别目标，结合智能跟踪算法分析行人的行为轨迹，从而精确计算出客流人数及行走方向的客流统计软硬件系统。</w:t>
      </w:r>
    </w:p>
    <w:p w:rsidR="00F42DAA" w:rsidRDefault="00486C91">
      <w:pPr>
        <w:pStyle w:val="affff0"/>
        <w:autoSpaceDE w:val="0"/>
        <w:autoSpaceDN w:val="0"/>
        <w:adjustRightInd w:val="0"/>
        <w:snapToGrid w:val="0"/>
        <w:spacing w:before="156" w:after="156"/>
        <w:jc w:val="both"/>
        <w:outlineLvl w:val="4"/>
        <w:rPr>
          <w:rFonts w:hAnsi="Times New Roman"/>
        </w:rPr>
      </w:pPr>
      <w:bookmarkStart w:id="458" w:name="_Toc41470472"/>
      <w:bookmarkStart w:id="459" w:name="_Toc31172"/>
      <w:bookmarkStart w:id="460" w:name="_Toc41921058"/>
      <w:bookmarkStart w:id="461" w:name="_Toc36570607"/>
      <w:bookmarkStart w:id="462" w:name="_Toc43109678"/>
      <w:bookmarkStart w:id="463" w:name="_Toc16868"/>
      <w:bookmarkStart w:id="464" w:name="_Toc18446"/>
      <w:bookmarkStart w:id="465" w:name="_Toc14919"/>
      <w:bookmarkStart w:id="466" w:name="_Toc17866"/>
      <w:bookmarkStart w:id="467" w:name="_Toc41470586"/>
      <w:r>
        <w:rPr>
          <w:rFonts w:hAnsi="Times New Roman"/>
        </w:rPr>
        <w:t>6</w:t>
      </w:r>
      <w:r>
        <w:rPr>
          <w:rFonts w:hAnsi="Times New Roman" w:hint="eastAsia"/>
        </w:rPr>
        <w:t>.2.</w:t>
      </w:r>
      <w:r>
        <w:rPr>
          <w:rFonts w:hAnsi="Times New Roman"/>
        </w:rPr>
        <w:t>4.2</w:t>
      </w:r>
      <w:r>
        <w:rPr>
          <w:rFonts w:hAnsi="Times New Roman" w:hint="eastAsia"/>
        </w:rPr>
        <w:t xml:space="preserve"> 安装要求</w:t>
      </w:r>
      <w:bookmarkEnd w:id="458"/>
      <w:bookmarkEnd w:id="459"/>
      <w:bookmarkEnd w:id="460"/>
      <w:bookmarkEnd w:id="461"/>
      <w:bookmarkEnd w:id="462"/>
      <w:bookmarkEnd w:id="463"/>
      <w:bookmarkEnd w:id="464"/>
      <w:bookmarkEnd w:id="465"/>
      <w:bookmarkEnd w:id="466"/>
      <w:bookmarkEnd w:id="467"/>
    </w:p>
    <w:p w:rsidR="00F42DAA" w:rsidRDefault="00486C91">
      <w:pPr>
        <w:pStyle w:val="affc"/>
        <w:rPr>
          <w:szCs w:val="22"/>
        </w:rPr>
      </w:pPr>
      <w:r>
        <w:rPr>
          <w:rFonts w:hint="eastAsia"/>
          <w:szCs w:val="22"/>
        </w:rPr>
        <w:t>安装于主要通道入口处，应完全覆盖通道，安装多台设备时须避免重复统计。</w:t>
      </w:r>
    </w:p>
    <w:p w:rsidR="00F42DAA" w:rsidRDefault="00486C91">
      <w:pPr>
        <w:pStyle w:val="affc"/>
        <w:rPr>
          <w:szCs w:val="22"/>
        </w:rPr>
      </w:pPr>
      <w:proofErr w:type="gramStart"/>
      <w:r>
        <w:rPr>
          <w:rFonts w:hint="eastAsia"/>
          <w:szCs w:val="22"/>
        </w:rPr>
        <w:t>宜吸顶</w:t>
      </w:r>
      <w:proofErr w:type="gramEnd"/>
      <w:r>
        <w:rPr>
          <w:rFonts w:hint="eastAsia"/>
          <w:szCs w:val="22"/>
        </w:rPr>
        <w:t>或挂墙安装方式，在主要人员出入口上方、空旷区域择点安装。根据出入口类型及宽度选择安装数量，根据现场实际情况选择安装方式。</w:t>
      </w:r>
    </w:p>
    <w:p w:rsidR="00F42DAA" w:rsidRDefault="00486C91">
      <w:pPr>
        <w:pStyle w:val="affff0"/>
        <w:autoSpaceDE w:val="0"/>
        <w:autoSpaceDN w:val="0"/>
        <w:adjustRightInd w:val="0"/>
        <w:snapToGrid w:val="0"/>
        <w:spacing w:before="156" w:after="156"/>
        <w:jc w:val="both"/>
        <w:outlineLvl w:val="4"/>
        <w:rPr>
          <w:rFonts w:hAnsi="Times New Roman"/>
        </w:rPr>
      </w:pPr>
      <w:bookmarkStart w:id="468" w:name="_Toc41921059"/>
      <w:bookmarkStart w:id="469" w:name="_Toc36570608"/>
      <w:bookmarkStart w:id="470" w:name="_Toc8570"/>
      <w:bookmarkStart w:id="471" w:name="_Toc43109679"/>
      <w:bookmarkStart w:id="472" w:name="_Toc22018"/>
      <w:bookmarkStart w:id="473" w:name="_Toc18369"/>
      <w:bookmarkStart w:id="474" w:name="_Toc14027"/>
      <w:bookmarkStart w:id="475" w:name="_Toc41470587"/>
      <w:bookmarkStart w:id="476" w:name="_Toc26647"/>
      <w:bookmarkStart w:id="477" w:name="_Toc41470473"/>
      <w:r>
        <w:rPr>
          <w:rFonts w:hAnsi="Times New Roman"/>
        </w:rPr>
        <w:t>6</w:t>
      </w:r>
      <w:r>
        <w:rPr>
          <w:rFonts w:hAnsi="Times New Roman" w:hint="eastAsia"/>
        </w:rPr>
        <w:t>.2.</w:t>
      </w:r>
      <w:r>
        <w:rPr>
          <w:rFonts w:hAnsi="Times New Roman"/>
        </w:rPr>
        <w:t>4.3</w:t>
      </w:r>
      <w:r>
        <w:rPr>
          <w:rFonts w:hAnsi="Times New Roman" w:hint="eastAsia"/>
        </w:rPr>
        <w:t xml:space="preserve"> 功能要求</w:t>
      </w:r>
      <w:bookmarkEnd w:id="468"/>
      <w:bookmarkEnd w:id="469"/>
      <w:bookmarkEnd w:id="470"/>
      <w:bookmarkEnd w:id="471"/>
      <w:bookmarkEnd w:id="472"/>
      <w:bookmarkEnd w:id="473"/>
      <w:bookmarkEnd w:id="474"/>
      <w:bookmarkEnd w:id="475"/>
      <w:bookmarkEnd w:id="476"/>
      <w:bookmarkEnd w:id="477"/>
    </w:p>
    <w:p w:rsidR="00F42DAA" w:rsidRDefault="00486C91">
      <w:pPr>
        <w:pStyle w:val="17"/>
        <w:numPr>
          <w:ilvl w:val="0"/>
          <w:numId w:val="20"/>
        </w:numPr>
        <w:spacing w:line="240" w:lineRule="auto"/>
        <w:ind w:left="0" w:firstLineChars="0" w:firstLine="0"/>
        <w:rPr>
          <w:rFonts w:ascii="宋体" w:hAnsi="宋体"/>
          <w:sz w:val="21"/>
          <w:szCs w:val="21"/>
        </w:rPr>
      </w:pPr>
      <w:r>
        <w:rPr>
          <w:rFonts w:ascii="宋体" w:hAnsi="宋体" w:hint="eastAsia"/>
          <w:sz w:val="21"/>
          <w:szCs w:val="21"/>
        </w:rPr>
        <w:t>应至少支持识别场馆进出人员的行为模式。</w:t>
      </w:r>
    </w:p>
    <w:p w:rsidR="00F42DAA" w:rsidRDefault="00486C91">
      <w:pPr>
        <w:pStyle w:val="17"/>
        <w:numPr>
          <w:ilvl w:val="0"/>
          <w:numId w:val="20"/>
        </w:numPr>
        <w:spacing w:line="240" w:lineRule="auto"/>
        <w:ind w:left="0" w:firstLineChars="0" w:firstLine="0"/>
        <w:rPr>
          <w:rFonts w:ascii="宋体" w:hAnsi="宋体"/>
          <w:sz w:val="21"/>
          <w:szCs w:val="21"/>
        </w:rPr>
      </w:pPr>
      <w:r>
        <w:rPr>
          <w:rFonts w:ascii="宋体" w:hAnsi="宋体" w:hint="eastAsia"/>
          <w:sz w:val="21"/>
          <w:szCs w:val="21"/>
        </w:rPr>
        <w:t>应支持分别对不同行为模式的人员进行计数。</w:t>
      </w:r>
    </w:p>
    <w:p w:rsidR="00F42DAA" w:rsidRDefault="00486C91">
      <w:pPr>
        <w:pStyle w:val="17"/>
        <w:numPr>
          <w:ilvl w:val="0"/>
          <w:numId w:val="20"/>
        </w:numPr>
        <w:spacing w:line="240" w:lineRule="auto"/>
        <w:ind w:left="0" w:firstLineChars="0" w:firstLine="0"/>
        <w:rPr>
          <w:rFonts w:ascii="宋体" w:hAnsi="宋体"/>
          <w:sz w:val="21"/>
          <w:szCs w:val="21"/>
        </w:rPr>
      </w:pPr>
      <w:r>
        <w:rPr>
          <w:rFonts w:ascii="宋体" w:hAnsi="宋体" w:hint="eastAsia"/>
          <w:sz w:val="21"/>
          <w:szCs w:val="21"/>
        </w:rPr>
        <w:t>应支持可按月、日查询相关行为人员的数量。</w:t>
      </w:r>
    </w:p>
    <w:p w:rsidR="00F42DAA" w:rsidRDefault="00486C91">
      <w:pPr>
        <w:pStyle w:val="affff0"/>
        <w:autoSpaceDE w:val="0"/>
        <w:autoSpaceDN w:val="0"/>
        <w:adjustRightInd w:val="0"/>
        <w:snapToGrid w:val="0"/>
        <w:spacing w:before="156" w:after="156"/>
        <w:jc w:val="both"/>
        <w:outlineLvl w:val="3"/>
        <w:rPr>
          <w:rFonts w:hAnsi="Times New Roman"/>
        </w:rPr>
      </w:pPr>
      <w:bookmarkStart w:id="478" w:name="_Toc41470474"/>
      <w:bookmarkStart w:id="479" w:name="_Toc43109680"/>
      <w:bookmarkStart w:id="480" w:name="_Toc41470588"/>
      <w:bookmarkStart w:id="481" w:name="_Toc41921060"/>
      <w:r>
        <w:rPr>
          <w:rFonts w:hAnsi="Times New Roman"/>
        </w:rPr>
        <w:t xml:space="preserve">6.2.5 </w:t>
      </w:r>
      <w:r>
        <w:rPr>
          <w:rFonts w:hAnsi="Times New Roman" w:hint="eastAsia"/>
        </w:rPr>
        <w:t>运营商地理位置服务系统</w:t>
      </w:r>
      <w:bookmarkEnd w:id="478"/>
      <w:bookmarkEnd w:id="479"/>
      <w:bookmarkEnd w:id="480"/>
      <w:bookmarkEnd w:id="481"/>
    </w:p>
    <w:p w:rsidR="00F42DAA" w:rsidRDefault="00486C91">
      <w:pPr>
        <w:pStyle w:val="affff0"/>
        <w:autoSpaceDE w:val="0"/>
        <w:autoSpaceDN w:val="0"/>
        <w:adjustRightInd w:val="0"/>
        <w:snapToGrid w:val="0"/>
        <w:spacing w:before="156" w:after="156"/>
        <w:jc w:val="both"/>
        <w:outlineLvl w:val="4"/>
        <w:rPr>
          <w:szCs w:val="22"/>
        </w:rPr>
      </w:pPr>
      <w:bookmarkStart w:id="482" w:name="_Toc41470475"/>
      <w:bookmarkStart w:id="483" w:name="_Toc43109681"/>
      <w:bookmarkStart w:id="484" w:name="_Toc41921061"/>
      <w:bookmarkStart w:id="485" w:name="_Toc16969"/>
      <w:bookmarkStart w:id="486" w:name="_Toc41470589"/>
      <w:r>
        <w:rPr>
          <w:rFonts w:hAnsi="Times New Roman"/>
        </w:rPr>
        <w:t>6.</w:t>
      </w:r>
      <w:r>
        <w:rPr>
          <w:rFonts w:hAnsi="Times New Roman" w:hint="eastAsia"/>
        </w:rPr>
        <w:t>2</w:t>
      </w:r>
      <w:r>
        <w:rPr>
          <w:rFonts w:hAnsi="Times New Roman"/>
        </w:rPr>
        <w:t xml:space="preserve">.5.1 </w:t>
      </w:r>
      <w:r>
        <w:rPr>
          <w:rFonts w:hAnsi="Times New Roman" w:hint="eastAsia"/>
        </w:rPr>
        <w:t>系统概述</w:t>
      </w:r>
      <w:bookmarkEnd w:id="482"/>
      <w:bookmarkEnd w:id="483"/>
      <w:bookmarkEnd w:id="484"/>
      <w:bookmarkEnd w:id="485"/>
      <w:bookmarkEnd w:id="486"/>
    </w:p>
    <w:p w:rsidR="00F42DAA" w:rsidRDefault="00486C91">
      <w:pPr>
        <w:pStyle w:val="affc"/>
        <w:rPr>
          <w:szCs w:val="22"/>
        </w:rPr>
      </w:pPr>
      <w:bookmarkStart w:id="487" w:name="_Toc41470476"/>
      <w:r>
        <w:rPr>
          <w:rFonts w:hint="eastAsia"/>
          <w:szCs w:val="22"/>
        </w:rPr>
        <w:t>是指通过中国电信业务运营商（移动电信联通）的4/5G通讯网络或外部定位方式(如北斗、GPS)获取移动终端用户的位置信息(地理坐标)，在地理信息系统平台的支持下，为用户提供相应服务的增值业务。基于该项服务，结合有效算法提供指定区域客流数据。</w:t>
      </w:r>
      <w:bookmarkEnd w:id="487"/>
    </w:p>
    <w:p w:rsidR="00F42DAA" w:rsidRDefault="00486C91">
      <w:pPr>
        <w:pStyle w:val="affff0"/>
        <w:autoSpaceDE w:val="0"/>
        <w:autoSpaceDN w:val="0"/>
        <w:adjustRightInd w:val="0"/>
        <w:snapToGrid w:val="0"/>
        <w:spacing w:before="156" w:after="156"/>
        <w:jc w:val="both"/>
        <w:outlineLvl w:val="4"/>
        <w:rPr>
          <w:rFonts w:hAnsi="Times New Roman"/>
        </w:rPr>
      </w:pPr>
      <w:bookmarkStart w:id="488" w:name="_Toc41470590"/>
      <w:bookmarkStart w:id="489" w:name="_Toc41921062"/>
      <w:bookmarkStart w:id="490" w:name="_Toc22182"/>
      <w:bookmarkStart w:id="491" w:name="_Toc41470477"/>
      <w:bookmarkStart w:id="492" w:name="_Toc43109682"/>
      <w:r>
        <w:rPr>
          <w:rFonts w:hAnsi="Times New Roman"/>
        </w:rPr>
        <w:t>6</w:t>
      </w:r>
      <w:r>
        <w:rPr>
          <w:rFonts w:hAnsi="Times New Roman" w:hint="eastAsia"/>
        </w:rPr>
        <w:t>.2.</w:t>
      </w:r>
      <w:r>
        <w:rPr>
          <w:rFonts w:hAnsi="Times New Roman"/>
        </w:rPr>
        <w:t>5.2</w:t>
      </w:r>
      <w:r>
        <w:rPr>
          <w:rFonts w:hAnsi="Times New Roman" w:hint="eastAsia"/>
        </w:rPr>
        <w:t xml:space="preserve"> 功能要求</w:t>
      </w:r>
      <w:bookmarkEnd w:id="488"/>
      <w:bookmarkEnd w:id="489"/>
      <w:bookmarkEnd w:id="490"/>
      <w:bookmarkEnd w:id="491"/>
      <w:bookmarkEnd w:id="492"/>
    </w:p>
    <w:p w:rsidR="00F42DAA" w:rsidRDefault="00486C91">
      <w:pPr>
        <w:pStyle w:val="17"/>
        <w:numPr>
          <w:ilvl w:val="0"/>
          <w:numId w:val="20"/>
        </w:numPr>
        <w:spacing w:line="240" w:lineRule="auto"/>
        <w:ind w:firstLineChars="0"/>
        <w:rPr>
          <w:rFonts w:ascii="宋体" w:hAnsi="宋体"/>
          <w:sz w:val="21"/>
          <w:szCs w:val="21"/>
        </w:rPr>
      </w:pPr>
      <w:r>
        <w:rPr>
          <w:rFonts w:ascii="宋体" w:hAnsi="宋体" w:hint="eastAsia"/>
          <w:sz w:val="21"/>
          <w:szCs w:val="21"/>
        </w:rPr>
        <w:t>应支持统计进出场馆的人数，应支持每日查询进入场馆人员数量。</w:t>
      </w:r>
    </w:p>
    <w:p w:rsidR="00F42DAA" w:rsidRDefault="00486C91">
      <w:pPr>
        <w:pStyle w:val="17"/>
        <w:numPr>
          <w:ilvl w:val="0"/>
          <w:numId w:val="20"/>
        </w:numPr>
        <w:spacing w:line="240" w:lineRule="auto"/>
        <w:ind w:firstLineChars="0"/>
        <w:rPr>
          <w:rFonts w:ascii="宋体" w:hAnsi="宋体"/>
          <w:sz w:val="21"/>
          <w:szCs w:val="21"/>
        </w:rPr>
      </w:pPr>
      <w:r>
        <w:rPr>
          <w:rFonts w:ascii="宋体" w:hAnsi="宋体" w:hint="eastAsia"/>
          <w:sz w:val="21"/>
          <w:szCs w:val="21"/>
        </w:rPr>
        <w:t>系统采集或统计的相关数据频率不低于1次/日。</w:t>
      </w:r>
    </w:p>
    <w:p w:rsidR="00F42DAA" w:rsidRDefault="00486C91">
      <w:pPr>
        <w:pStyle w:val="affff0"/>
        <w:autoSpaceDE w:val="0"/>
        <w:autoSpaceDN w:val="0"/>
        <w:adjustRightInd w:val="0"/>
        <w:snapToGrid w:val="0"/>
        <w:spacing w:before="156" w:after="156"/>
        <w:jc w:val="both"/>
        <w:rPr>
          <w:rFonts w:hAnsi="Times New Roman"/>
        </w:rPr>
      </w:pPr>
      <w:bookmarkStart w:id="493" w:name="_Toc36570613"/>
      <w:bookmarkStart w:id="494" w:name="_Toc41470478"/>
      <w:bookmarkStart w:id="495" w:name="_Toc31894"/>
      <w:bookmarkStart w:id="496" w:name="_Toc16324"/>
      <w:bookmarkStart w:id="497" w:name="_Toc43109683"/>
      <w:bookmarkStart w:id="498" w:name="_Toc16994"/>
      <w:bookmarkStart w:id="499" w:name="_Toc41470591"/>
      <w:bookmarkStart w:id="500" w:name="_Toc10332"/>
      <w:bookmarkStart w:id="501" w:name="_Toc41921063"/>
      <w:r>
        <w:rPr>
          <w:rFonts w:hAnsi="Times New Roman"/>
        </w:rPr>
        <w:t>6</w:t>
      </w:r>
      <w:r>
        <w:rPr>
          <w:rFonts w:hAnsi="Times New Roman" w:hint="eastAsia"/>
        </w:rPr>
        <w:t>.</w:t>
      </w:r>
      <w:bookmarkStart w:id="502" w:name="_Hlk3455694"/>
      <w:r>
        <w:rPr>
          <w:rFonts w:hAnsi="Times New Roman" w:hint="eastAsia"/>
        </w:rPr>
        <w:t>3 闸机系统</w:t>
      </w:r>
      <w:bookmarkEnd w:id="359"/>
      <w:bookmarkEnd w:id="360"/>
      <w:bookmarkEnd w:id="361"/>
      <w:bookmarkEnd w:id="362"/>
      <w:bookmarkEnd w:id="363"/>
      <w:bookmarkEnd w:id="364"/>
      <w:bookmarkEnd w:id="493"/>
      <w:bookmarkEnd w:id="494"/>
      <w:bookmarkEnd w:id="495"/>
      <w:bookmarkEnd w:id="496"/>
      <w:bookmarkEnd w:id="497"/>
      <w:bookmarkEnd w:id="498"/>
      <w:bookmarkEnd w:id="499"/>
      <w:bookmarkEnd w:id="500"/>
      <w:bookmarkEnd w:id="501"/>
      <w:bookmarkEnd w:id="502"/>
    </w:p>
    <w:p w:rsidR="00F42DAA" w:rsidRDefault="00486C91">
      <w:pPr>
        <w:pStyle w:val="affff0"/>
        <w:autoSpaceDE w:val="0"/>
        <w:autoSpaceDN w:val="0"/>
        <w:adjustRightInd w:val="0"/>
        <w:snapToGrid w:val="0"/>
        <w:spacing w:before="156" w:after="156"/>
        <w:jc w:val="both"/>
        <w:outlineLvl w:val="3"/>
        <w:rPr>
          <w:rFonts w:hAnsi="Times New Roman"/>
        </w:rPr>
      </w:pPr>
      <w:bookmarkStart w:id="503" w:name="_Toc36570614"/>
      <w:bookmarkStart w:id="504" w:name="_Toc29215"/>
      <w:bookmarkStart w:id="505" w:name="_Toc41470479"/>
      <w:bookmarkStart w:id="506" w:name="_Toc23160970"/>
      <w:bookmarkStart w:id="507" w:name="_Toc26606673"/>
      <w:bookmarkStart w:id="508" w:name="_Toc41921064"/>
      <w:bookmarkStart w:id="509" w:name="_Toc24233"/>
      <w:bookmarkStart w:id="510" w:name="_Toc29917253"/>
      <w:bookmarkStart w:id="511" w:name="_Toc16339"/>
      <w:bookmarkStart w:id="512" w:name="_Toc9103"/>
      <w:bookmarkStart w:id="513" w:name="_Toc3783"/>
      <w:bookmarkStart w:id="514" w:name="_Toc19891684"/>
      <w:bookmarkStart w:id="515" w:name="_Toc8197"/>
      <w:bookmarkStart w:id="516" w:name="_Toc34736509"/>
      <w:bookmarkStart w:id="517" w:name="_Toc19880217"/>
      <w:bookmarkStart w:id="518" w:name="_Toc43109684"/>
      <w:bookmarkStart w:id="519" w:name="_Toc33980271"/>
      <w:bookmarkStart w:id="520" w:name="_Toc24388695"/>
      <w:bookmarkStart w:id="521" w:name="_Toc12892"/>
      <w:bookmarkStart w:id="522" w:name="_Toc18338510"/>
      <w:bookmarkStart w:id="523" w:name="_Toc30178582"/>
      <w:bookmarkStart w:id="524" w:name="_Toc19221"/>
      <w:bookmarkStart w:id="525" w:name="_Toc41470592"/>
      <w:bookmarkStart w:id="526" w:name="_Toc22345"/>
      <w:r>
        <w:rPr>
          <w:rFonts w:hAnsi="Times New Roman"/>
        </w:rPr>
        <w:t>6.</w:t>
      </w:r>
      <w:r>
        <w:rPr>
          <w:rFonts w:hAnsi="Times New Roman" w:hint="eastAsia"/>
        </w:rPr>
        <w:t>3</w:t>
      </w:r>
      <w:r>
        <w:rPr>
          <w:rFonts w:hAnsi="Times New Roman"/>
        </w:rPr>
        <w:t xml:space="preserve">.1 </w:t>
      </w:r>
      <w:r>
        <w:rPr>
          <w:rFonts w:hAnsi="Times New Roman" w:hint="eastAsia"/>
        </w:rPr>
        <w:t>系统概述</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rsidR="00F42DAA" w:rsidRDefault="00486C91">
      <w:pPr>
        <w:pStyle w:val="affc"/>
        <w:rPr>
          <w:szCs w:val="22"/>
        </w:rPr>
      </w:pPr>
      <w:r>
        <w:rPr>
          <w:rFonts w:hint="eastAsia"/>
          <w:szCs w:val="22"/>
        </w:rPr>
        <w:t>闸机系统是</w:t>
      </w:r>
      <w:proofErr w:type="gramStart"/>
      <w:r>
        <w:rPr>
          <w:rFonts w:hint="eastAsia"/>
          <w:szCs w:val="22"/>
        </w:rPr>
        <w:t>指配合</w:t>
      </w:r>
      <w:proofErr w:type="gramEnd"/>
      <w:r>
        <w:rPr>
          <w:rFonts w:hint="eastAsia"/>
          <w:szCs w:val="22"/>
        </w:rPr>
        <w:t>刷卡、扫码、身份证识别、人脸识别等相关硬件设备与软件，结合使用闸机可核验用户身份或订单信息，进行客流监测的系统。该系统可与电脑、手持终端、自助终端等设备配合使用。基于疫情防控需求，可与具有体温检测筛查功能的人脸识别一体机结合使用。</w:t>
      </w:r>
    </w:p>
    <w:p w:rsidR="00F42DAA" w:rsidRDefault="00486C91">
      <w:pPr>
        <w:pStyle w:val="affff0"/>
        <w:autoSpaceDE w:val="0"/>
        <w:autoSpaceDN w:val="0"/>
        <w:adjustRightInd w:val="0"/>
        <w:snapToGrid w:val="0"/>
        <w:spacing w:before="156" w:after="156"/>
        <w:jc w:val="both"/>
        <w:outlineLvl w:val="3"/>
        <w:rPr>
          <w:rFonts w:hAnsi="Times New Roman"/>
        </w:rPr>
      </w:pPr>
      <w:bookmarkStart w:id="527" w:name="_Toc30178583"/>
      <w:bookmarkStart w:id="528" w:name="_Toc19891685"/>
      <w:bookmarkStart w:id="529" w:name="_Toc41470480"/>
      <w:bookmarkStart w:id="530" w:name="_Toc22417"/>
      <w:bookmarkStart w:id="531" w:name="_Toc17227"/>
      <w:bookmarkStart w:id="532" w:name="_Toc18604"/>
      <w:bookmarkStart w:id="533" w:name="_Toc12363"/>
      <w:bookmarkStart w:id="534" w:name="_Toc4668"/>
      <w:bookmarkStart w:id="535" w:name="_Toc29917254"/>
      <w:bookmarkStart w:id="536" w:name="_Toc19804"/>
      <w:bookmarkStart w:id="537" w:name="_Toc43109685"/>
      <w:bookmarkStart w:id="538" w:name="_Toc41470593"/>
      <w:bookmarkStart w:id="539" w:name="_Toc33980272"/>
      <w:bookmarkStart w:id="540" w:name="_Toc10599"/>
      <w:bookmarkStart w:id="541" w:name="_Toc19880218"/>
      <w:bookmarkStart w:id="542" w:name="_Toc23160971"/>
      <w:bookmarkStart w:id="543" w:name="_Toc26606674"/>
      <w:bookmarkStart w:id="544" w:name="_Toc4486995"/>
      <w:bookmarkStart w:id="545" w:name="_Toc24388696"/>
      <w:bookmarkStart w:id="546" w:name="_Toc12490"/>
      <w:bookmarkStart w:id="547" w:name="_Toc8439"/>
      <w:bookmarkStart w:id="548" w:name="_Toc36570615"/>
      <w:bookmarkStart w:id="549" w:name="_Toc18338511"/>
      <w:bookmarkStart w:id="550" w:name="_Toc34736510"/>
      <w:bookmarkStart w:id="551" w:name="_Toc3567"/>
      <w:bookmarkStart w:id="552" w:name="_Toc41921065"/>
      <w:bookmarkStart w:id="553" w:name="_Toc26796"/>
      <w:bookmarkStart w:id="554" w:name="_Toc1732"/>
      <w:bookmarkEnd w:id="365"/>
      <w:r>
        <w:rPr>
          <w:rFonts w:hAnsi="Times New Roman"/>
        </w:rPr>
        <w:t>6</w:t>
      </w:r>
      <w:r>
        <w:rPr>
          <w:rFonts w:hAnsi="Times New Roman" w:hint="eastAsia"/>
        </w:rPr>
        <w:t>.3.</w:t>
      </w:r>
      <w:r>
        <w:rPr>
          <w:rFonts w:hAnsi="Times New Roman"/>
        </w:rPr>
        <w:t>2</w:t>
      </w:r>
      <w:r>
        <w:rPr>
          <w:rFonts w:hAnsi="Times New Roman" w:hint="eastAsia"/>
        </w:rPr>
        <w:t xml:space="preserve"> 安装要求</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rsidR="00F42DAA" w:rsidRDefault="00486C91">
      <w:pPr>
        <w:pStyle w:val="affc"/>
        <w:rPr>
          <w:szCs w:val="22"/>
        </w:rPr>
      </w:pPr>
      <w:r>
        <w:rPr>
          <w:rFonts w:hint="eastAsia"/>
          <w:szCs w:val="22"/>
        </w:rPr>
        <w:t>应在主要人员出入口、通道择点安装。可根据出入口类型及宽度选择安装数量，根据现场环境选择安装方式。</w:t>
      </w:r>
    </w:p>
    <w:p w:rsidR="00F42DAA" w:rsidRDefault="00486C91">
      <w:pPr>
        <w:pStyle w:val="affff0"/>
        <w:autoSpaceDE w:val="0"/>
        <w:autoSpaceDN w:val="0"/>
        <w:adjustRightInd w:val="0"/>
        <w:snapToGrid w:val="0"/>
        <w:spacing w:before="156" w:after="156"/>
        <w:jc w:val="both"/>
        <w:outlineLvl w:val="3"/>
        <w:rPr>
          <w:rFonts w:hAnsi="Times New Roman"/>
        </w:rPr>
      </w:pPr>
      <w:bookmarkStart w:id="555" w:name="_Toc6097"/>
      <w:bookmarkStart w:id="556" w:name="_Toc101"/>
      <w:bookmarkStart w:id="557" w:name="_Toc41921066"/>
      <w:bookmarkStart w:id="558" w:name="_Toc22726"/>
      <w:bookmarkStart w:id="559" w:name="_Toc36570616"/>
      <w:bookmarkStart w:id="560" w:name="_Toc10044"/>
      <w:bookmarkStart w:id="561" w:name="_Toc30178584"/>
      <w:bookmarkStart w:id="562" w:name="_Toc33980273"/>
      <w:bookmarkStart w:id="563" w:name="_Toc4486996"/>
      <w:bookmarkStart w:id="564" w:name="_Toc19891686"/>
      <w:bookmarkStart w:id="565" w:name="_Toc34736511"/>
      <w:bookmarkStart w:id="566" w:name="_Toc43109686"/>
      <w:bookmarkStart w:id="567" w:name="_Toc19880219"/>
      <w:bookmarkStart w:id="568" w:name="_Toc27142"/>
      <w:bookmarkStart w:id="569" w:name="_Toc41470481"/>
      <w:bookmarkStart w:id="570" w:name="_Toc14704"/>
      <w:bookmarkStart w:id="571" w:name="_Toc32340"/>
      <w:bookmarkStart w:id="572" w:name="_Toc192"/>
      <w:bookmarkStart w:id="573" w:name="_Toc41470594"/>
      <w:bookmarkStart w:id="574" w:name="_Toc4208"/>
      <w:bookmarkStart w:id="575" w:name="_Toc13734"/>
      <w:bookmarkStart w:id="576" w:name="_Toc23160972"/>
      <w:bookmarkStart w:id="577" w:name="_Toc23021"/>
      <w:bookmarkStart w:id="578" w:name="_Toc29917255"/>
      <w:bookmarkStart w:id="579" w:name="_Toc18338512"/>
      <w:bookmarkStart w:id="580" w:name="_Toc24388697"/>
      <w:bookmarkStart w:id="581" w:name="_Toc26606675"/>
      <w:bookmarkStart w:id="582" w:name="_Toc9302"/>
      <w:r>
        <w:rPr>
          <w:rFonts w:hAnsi="Times New Roman"/>
        </w:rPr>
        <w:t>6</w:t>
      </w:r>
      <w:r>
        <w:rPr>
          <w:rFonts w:hAnsi="Times New Roman" w:hint="eastAsia"/>
        </w:rPr>
        <w:t>.3.</w:t>
      </w:r>
      <w:r>
        <w:rPr>
          <w:rFonts w:hAnsi="Times New Roman"/>
        </w:rPr>
        <w:t>3</w:t>
      </w:r>
      <w:r>
        <w:rPr>
          <w:rFonts w:hAnsi="Times New Roman" w:hint="eastAsia"/>
        </w:rPr>
        <w:t xml:space="preserve"> 功能要求</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rsidR="00F42DAA" w:rsidRDefault="00486C91">
      <w:pPr>
        <w:pStyle w:val="17"/>
        <w:numPr>
          <w:ilvl w:val="0"/>
          <w:numId w:val="20"/>
        </w:numPr>
        <w:spacing w:line="240" w:lineRule="auto"/>
        <w:ind w:firstLineChars="0"/>
        <w:rPr>
          <w:rFonts w:ascii="宋体" w:hAnsi="宋体"/>
          <w:sz w:val="21"/>
          <w:szCs w:val="21"/>
        </w:rPr>
      </w:pPr>
      <w:r>
        <w:rPr>
          <w:rFonts w:ascii="宋体" w:hAnsi="宋体" w:hint="eastAsia"/>
          <w:sz w:val="21"/>
          <w:szCs w:val="21"/>
        </w:rPr>
        <w:lastRenderedPageBreak/>
        <w:t>系统可在用户通行</w:t>
      </w:r>
      <w:proofErr w:type="gramStart"/>
      <w:r>
        <w:rPr>
          <w:rFonts w:ascii="宋体" w:hAnsi="宋体" w:hint="eastAsia"/>
          <w:sz w:val="21"/>
          <w:szCs w:val="21"/>
        </w:rPr>
        <w:t>闸</w:t>
      </w:r>
      <w:proofErr w:type="gramEnd"/>
      <w:r>
        <w:rPr>
          <w:rFonts w:ascii="宋体" w:hAnsi="宋体" w:hint="eastAsia"/>
          <w:sz w:val="21"/>
          <w:szCs w:val="21"/>
        </w:rPr>
        <w:t>机时通过人脸</w:t>
      </w:r>
      <w:r>
        <w:rPr>
          <w:rFonts w:ascii="宋体" w:hAnsi="宋体"/>
          <w:sz w:val="21"/>
          <w:szCs w:val="21"/>
        </w:rPr>
        <w:t>识别</w:t>
      </w:r>
      <w:r>
        <w:rPr>
          <w:rFonts w:ascii="宋体" w:hAnsi="宋体" w:hint="eastAsia"/>
          <w:sz w:val="21"/>
          <w:szCs w:val="21"/>
        </w:rPr>
        <w:t>、刷卡、扫描订单凭证</w:t>
      </w:r>
      <w:proofErr w:type="gramStart"/>
      <w:r>
        <w:rPr>
          <w:rFonts w:ascii="宋体" w:hAnsi="宋体" w:hint="eastAsia"/>
          <w:sz w:val="21"/>
          <w:szCs w:val="21"/>
        </w:rPr>
        <w:t>二维码或</w:t>
      </w:r>
      <w:proofErr w:type="gramEnd"/>
      <w:r>
        <w:rPr>
          <w:rFonts w:ascii="宋体" w:hAnsi="宋体" w:hint="eastAsia"/>
          <w:sz w:val="21"/>
          <w:szCs w:val="21"/>
        </w:rPr>
        <w:t>身份证信息判定用户身份，并统计进出场人数。</w:t>
      </w:r>
    </w:p>
    <w:p w:rsidR="00F42DAA" w:rsidRDefault="00486C91">
      <w:pPr>
        <w:pStyle w:val="17"/>
        <w:numPr>
          <w:ilvl w:val="0"/>
          <w:numId w:val="20"/>
        </w:numPr>
        <w:spacing w:line="240" w:lineRule="auto"/>
        <w:ind w:firstLineChars="0"/>
        <w:rPr>
          <w:rFonts w:ascii="宋体" w:hAnsi="宋体"/>
          <w:sz w:val="21"/>
          <w:szCs w:val="21"/>
        </w:rPr>
      </w:pPr>
      <w:r>
        <w:rPr>
          <w:rFonts w:ascii="宋体" w:hAnsi="宋体" w:hint="eastAsia"/>
          <w:sz w:val="21"/>
          <w:szCs w:val="21"/>
        </w:rPr>
        <w:t>可支持验证票务的真伪性。</w:t>
      </w:r>
    </w:p>
    <w:p w:rsidR="00F42DAA" w:rsidRDefault="00486C91">
      <w:pPr>
        <w:pStyle w:val="17"/>
        <w:numPr>
          <w:ilvl w:val="0"/>
          <w:numId w:val="20"/>
        </w:numPr>
        <w:spacing w:line="240" w:lineRule="auto"/>
        <w:ind w:firstLineChars="0"/>
        <w:rPr>
          <w:rFonts w:ascii="宋体" w:hAnsi="宋体"/>
          <w:sz w:val="21"/>
          <w:szCs w:val="21"/>
        </w:rPr>
      </w:pPr>
      <w:r>
        <w:rPr>
          <w:rFonts w:ascii="宋体" w:hAnsi="宋体" w:hint="eastAsia"/>
          <w:sz w:val="21"/>
          <w:szCs w:val="21"/>
        </w:rPr>
        <w:t>可支持本地计算或云端计算。</w:t>
      </w:r>
    </w:p>
    <w:p w:rsidR="00F42DAA" w:rsidRDefault="00486C91">
      <w:pPr>
        <w:pStyle w:val="17"/>
        <w:numPr>
          <w:ilvl w:val="0"/>
          <w:numId w:val="20"/>
        </w:numPr>
        <w:spacing w:line="240" w:lineRule="auto"/>
        <w:ind w:firstLineChars="0"/>
        <w:rPr>
          <w:rFonts w:ascii="宋体" w:hAnsi="宋体"/>
          <w:sz w:val="21"/>
          <w:szCs w:val="21"/>
        </w:rPr>
      </w:pPr>
      <w:r>
        <w:rPr>
          <w:rFonts w:ascii="宋体" w:hAnsi="宋体" w:hint="eastAsia"/>
          <w:sz w:val="21"/>
          <w:szCs w:val="21"/>
        </w:rPr>
        <w:t>可支持二维码、IC卡、智能手环或身份证等识别方式。</w:t>
      </w:r>
    </w:p>
    <w:p w:rsidR="00F42DAA" w:rsidRDefault="00486C91">
      <w:pPr>
        <w:pStyle w:val="17"/>
        <w:numPr>
          <w:ilvl w:val="0"/>
          <w:numId w:val="20"/>
        </w:numPr>
        <w:spacing w:line="240" w:lineRule="auto"/>
        <w:ind w:firstLineChars="0"/>
        <w:rPr>
          <w:rFonts w:ascii="宋体" w:hAnsi="宋体"/>
          <w:sz w:val="21"/>
          <w:szCs w:val="21"/>
        </w:rPr>
      </w:pPr>
      <w:r>
        <w:rPr>
          <w:rFonts w:ascii="宋体" w:hAnsi="宋体" w:hint="eastAsia"/>
          <w:sz w:val="21"/>
          <w:szCs w:val="21"/>
        </w:rPr>
        <w:t>作为防疫热成像体温筛查使用时，</w:t>
      </w:r>
      <w:proofErr w:type="gramStart"/>
      <w:r>
        <w:rPr>
          <w:rFonts w:ascii="宋体" w:hAnsi="宋体" w:hint="eastAsia"/>
          <w:sz w:val="21"/>
          <w:szCs w:val="21"/>
        </w:rPr>
        <w:t>宜支持</w:t>
      </w:r>
      <w:proofErr w:type="gramEnd"/>
      <w:r>
        <w:rPr>
          <w:rFonts w:ascii="宋体" w:hAnsi="宋体" w:hint="eastAsia"/>
          <w:sz w:val="21"/>
          <w:szCs w:val="21"/>
        </w:rPr>
        <w:t>戴口罩时人脸识别，及未戴口罩报警提示。</w:t>
      </w:r>
    </w:p>
    <w:p w:rsidR="00F42DAA" w:rsidRDefault="00486C91">
      <w:pPr>
        <w:pStyle w:val="affff0"/>
        <w:autoSpaceDE w:val="0"/>
        <w:autoSpaceDN w:val="0"/>
        <w:adjustRightInd w:val="0"/>
        <w:snapToGrid w:val="0"/>
        <w:spacing w:before="156" w:after="156"/>
        <w:jc w:val="both"/>
        <w:rPr>
          <w:rFonts w:hAnsi="Times New Roman"/>
        </w:rPr>
      </w:pPr>
      <w:bookmarkStart w:id="583" w:name="_Toc8372"/>
      <w:bookmarkStart w:id="584" w:name="_Toc5169"/>
      <w:bookmarkStart w:id="585" w:name="_Toc36570618"/>
      <w:bookmarkStart w:id="586" w:name="_Toc43109687"/>
      <w:bookmarkStart w:id="587" w:name="_Toc77"/>
      <w:bookmarkStart w:id="588" w:name="_Toc41470596"/>
      <w:bookmarkStart w:id="589" w:name="_Toc23561"/>
      <w:bookmarkStart w:id="590" w:name="_Toc41470483"/>
      <w:bookmarkStart w:id="591" w:name="_Toc32227"/>
      <w:bookmarkStart w:id="592" w:name="_Toc41921068"/>
      <w:bookmarkStart w:id="593" w:name="_Toc26226"/>
      <w:bookmarkStart w:id="594" w:name="_Toc32265"/>
      <w:bookmarkStart w:id="595" w:name="_Toc27519"/>
      <w:bookmarkStart w:id="596" w:name="_Toc4487002"/>
      <w:bookmarkStart w:id="597" w:name="_Toc2032358"/>
      <w:bookmarkStart w:id="598" w:name="_Toc1758600"/>
      <w:bookmarkStart w:id="599" w:name="_Toc6588"/>
      <w:r>
        <w:rPr>
          <w:rFonts w:hAnsi="Times New Roman"/>
        </w:rPr>
        <w:t>6</w:t>
      </w:r>
      <w:r>
        <w:rPr>
          <w:rFonts w:hAnsi="Times New Roman" w:hint="eastAsia"/>
        </w:rPr>
        <w:t>.4 人脸识别系统</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rsidR="00F42DAA" w:rsidRDefault="00486C91">
      <w:pPr>
        <w:pStyle w:val="affff0"/>
        <w:autoSpaceDE w:val="0"/>
        <w:autoSpaceDN w:val="0"/>
        <w:adjustRightInd w:val="0"/>
        <w:snapToGrid w:val="0"/>
        <w:spacing w:before="156" w:after="156"/>
        <w:jc w:val="both"/>
        <w:outlineLvl w:val="3"/>
        <w:rPr>
          <w:rFonts w:hAnsi="Times New Roman"/>
        </w:rPr>
      </w:pPr>
      <w:bookmarkStart w:id="600" w:name="_Toc41470484"/>
      <w:bookmarkStart w:id="601" w:name="_Toc29917258"/>
      <w:bookmarkStart w:id="602" w:name="_Toc34736514"/>
      <w:bookmarkStart w:id="603" w:name="_Toc23705"/>
      <w:bookmarkStart w:id="604" w:name="_Toc43109688"/>
      <w:bookmarkStart w:id="605" w:name="_Toc619"/>
      <w:bookmarkStart w:id="606" w:name="_Toc36570619"/>
      <w:bookmarkStart w:id="607" w:name="_Toc27215"/>
      <w:bookmarkStart w:id="608" w:name="_Toc26606678"/>
      <w:bookmarkStart w:id="609" w:name="_Toc17868"/>
      <w:bookmarkStart w:id="610" w:name="_Toc29452"/>
      <w:bookmarkStart w:id="611" w:name="_Toc33980276"/>
      <w:bookmarkStart w:id="612" w:name="_Toc19880227"/>
      <w:bookmarkStart w:id="613" w:name="_Toc19891694"/>
      <w:bookmarkStart w:id="614" w:name="_Toc41921069"/>
      <w:bookmarkStart w:id="615" w:name="_Toc7976"/>
      <w:bookmarkStart w:id="616" w:name="_Toc23160975"/>
      <w:bookmarkStart w:id="617" w:name="_Toc18338520"/>
      <w:bookmarkStart w:id="618" w:name="_Toc30178587"/>
      <w:bookmarkStart w:id="619" w:name="_Toc3915"/>
      <w:bookmarkStart w:id="620" w:name="_Toc29157"/>
      <w:bookmarkStart w:id="621" w:name="_Toc11875"/>
      <w:bookmarkStart w:id="622" w:name="_Toc41470597"/>
      <w:bookmarkStart w:id="623" w:name="_Toc24388700"/>
      <w:r>
        <w:rPr>
          <w:rFonts w:hAnsi="Times New Roman"/>
        </w:rPr>
        <w:t>6.</w:t>
      </w:r>
      <w:r>
        <w:rPr>
          <w:rFonts w:hAnsi="Times New Roman" w:hint="eastAsia"/>
        </w:rPr>
        <w:t>4</w:t>
      </w:r>
      <w:r>
        <w:rPr>
          <w:rFonts w:hAnsi="Times New Roman"/>
        </w:rPr>
        <w:t xml:space="preserve">.1 </w:t>
      </w:r>
      <w:r>
        <w:rPr>
          <w:rFonts w:hAnsi="Times New Roman" w:hint="eastAsia"/>
        </w:rPr>
        <w:t>系统概述</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rsidR="00F42DAA" w:rsidRDefault="00486C91">
      <w:pPr>
        <w:pStyle w:val="affc"/>
        <w:jc w:val="left"/>
      </w:pPr>
      <w:r>
        <w:rPr>
          <w:rFonts w:hint="eastAsia"/>
        </w:rPr>
        <w:t>人脸识别系统是指利用人脸生物信息进行身份识别的相关硬件设备与软件系统，可与电脑、手持终端、自助终端等设备配合使用，通过对用户人脸信息采集和核验，实现客流监测。</w:t>
      </w:r>
    </w:p>
    <w:p w:rsidR="00F42DAA" w:rsidRDefault="00486C91">
      <w:pPr>
        <w:pStyle w:val="affff0"/>
        <w:autoSpaceDE w:val="0"/>
        <w:autoSpaceDN w:val="0"/>
        <w:adjustRightInd w:val="0"/>
        <w:snapToGrid w:val="0"/>
        <w:spacing w:before="156" w:after="156"/>
        <w:outlineLvl w:val="3"/>
        <w:rPr>
          <w:rFonts w:hAnsi="Times New Roman"/>
        </w:rPr>
      </w:pPr>
      <w:bookmarkStart w:id="624" w:name="_Toc19880228"/>
      <w:bookmarkStart w:id="625" w:name="_Toc43109689"/>
      <w:bookmarkStart w:id="626" w:name="_Toc41470598"/>
      <w:bookmarkStart w:id="627" w:name="_Toc19914"/>
      <w:bookmarkStart w:id="628" w:name="_Toc2280"/>
      <w:bookmarkStart w:id="629" w:name="_Toc19057"/>
      <w:bookmarkStart w:id="630" w:name="_Toc20871"/>
      <w:bookmarkStart w:id="631" w:name="_Toc23160976"/>
      <w:bookmarkStart w:id="632" w:name="_Toc34736515"/>
      <w:bookmarkStart w:id="633" w:name="_Toc41470485"/>
      <w:bookmarkStart w:id="634" w:name="_Toc24388701"/>
      <w:bookmarkStart w:id="635" w:name="_Toc41921070"/>
      <w:bookmarkStart w:id="636" w:name="_Toc12907"/>
      <w:bookmarkStart w:id="637" w:name="_Toc19891695"/>
      <w:bookmarkStart w:id="638" w:name="_Toc13501"/>
      <w:bookmarkStart w:id="639" w:name="_Toc33980277"/>
      <w:bookmarkStart w:id="640" w:name="_Toc26606679"/>
      <w:bookmarkStart w:id="641" w:name="_Toc10650"/>
      <w:bookmarkStart w:id="642" w:name="_Toc20570"/>
      <w:bookmarkStart w:id="643" w:name="_Toc30178588"/>
      <w:bookmarkStart w:id="644" w:name="_Toc4487003"/>
      <w:bookmarkStart w:id="645" w:name="_Toc36570620"/>
      <w:bookmarkStart w:id="646" w:name="_Toc29917259"/>
      <w:bookmarkStart w:id="647" w:name="_Toc18338521"/>
      <w:bookmarkStart w:id="648" w:name="_Toc9972"/>
      <w:bookmarkStart w:id="649" w:name="_Toc20725"/>
      <w:bookmarkStart w:id="650" w:name="_Toc3059"/>
      <w:bookmarkStart w:id="651" w:name="_Toc11264"/>
      <w:r>
        <w:rPr>
          <w:rFonts w:hAnsi="Times New Roman"/>
        </w:rPr>
        <w:t>6</w:t>
      </w:r>
      <w:r>
        <w:rPr>
          <w:rFonts w:hAnsi="Times New Roman" w:hint="eastAsia"/>
        </w:rPr>
        <w:t>.4.</w:t>
      </w:r>
      <w:r>
        <w:rPr>
          <w:rFonts w:hAnsi="Times New Roman"/>
        </w:rPr>
        <w:t>2</w:t>
      </w:r>
      <w:r>
        <w:rPr>
          <w:rFonts w:hAnsi="Times New Roman" w:hint="eastAsia"/>
        </w:rPr>
        <w:t xml:space="preserve"> 安装要求</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rsidR="00F42DAA" w:rsidRDefault="00486C91">
      <w:pPr>
        <w:pStyle w:val="affc"/>
        <w:rPr>
          <w:szCs w:val="22"/>
        </w:rPr>
      </w:pPr>
      <w:r>
        <w:rPr>
          <w:rFonts w:hint="eastAsia"/>
          <w:szCs w:val="22"/>
        </w:rPr>
        <w:t>安装于主要通道入口处，应完全覆盖通道。</w:t>
      </w:r>
    </w:p>
    <w:p w:rsidR="00F42DAA" w:rsidRDefault="00486C91">
      <w:pPr>
        <w:pStyle w:val="affff0"/>
        <w:autoSpaceDE w:val="0"/>
        <w:autoSpaceDN w:val="0"/>
        <w:adjustRightInd w:val="0"/>
        <w:snapToGrid w:val="0"/>
        <w:spacing w:before="156" w:after="156"/>
        <w:jc w:val="both"/>
        <w:outlineLvl w:val="3"/>
        <w:rPr>
          <w:rFonts w:hAnsi="Times New Roman"/>
        </w:rPr>
      </w:pPr>
      <w:bookmarkStart w:id="652" w:name="_Toc19891696"/>
      <w:bookmarkStart w:id="653" w:name="_Toc7083"/>
      <w:bookmarkStart w:id="654" w:name="_Toc43109690"/>
      <w:bookmarkStart w:id="655" w:name="_Toc41470599"/>
      <w:bookmarkStart w:id="656" w:name="_Toc19782"/>
      <w:bookmarkStart w:id="657" w:name="_Toc31012"/>
      <w:bookmarkStart w:id="658" w:name="_Toc30178589"/>
      <w:bookmarkStart w:id="659" w:name="_Toc15391"/>
      <w:bookmarkStart w:id="660" w:name="_Toc41921071"/>
      <w:bookmarkStart w:id="661" w:name="_Toc15284"/>
      <w:bookmarkStart w:id="662" w:name="_Toc20541"/>
      <w:bookmarkStart w:id="663" w:name="_Toc29917260"/>
      <w:bookmarkStart w:id="664" w:name="_Toc19880229"/>
      <w:bookmarkStart w:id="665" w:name="_Toc3775"/>
      <w:bookmarkStart w:id="666" w:name="_Toc26606680"/>
      <w:bookmarkStart w:id="667" w:name="_Toc36570621"/>
      <w:bookmarkStart w:id="668" w:name="_Toc23160977"/>
      <w:bookmarkStart w:id="669" w:name="_Toc1763"/>
      <w:bookmarkStart w:id="670" w:name="_Toc33980278"/>
      <w:bookmarkStart w:id="671" w:name="_Toc25862"/>
      <w:bookmarkStart w:id="672" w:name="_Toc24388702"/>
      <w:bookmarkStart w:id="673" w:name="_Toc18338522"/>
      <w:bookmarkStart w:id="674" w:name="_Toc41470486"/>
      <w:bookmarkStart w:id="675" w:name="_Toc9806"/>
      <w:bookmarkStart w:id="676" w:name="_Toc9688"/>
      <w:bookmarkStart w:id="677" w:name="_Toc9113"/>
      <w:bookmarkStart w:id="678" w:name="_Toc34736516"/>
      <w:bookmarkStart w:id="679" w:name="_Toc4487004"/>
      <w:r>
        <w:rPr>
          <w:rFonts w:hAnsi="Times New Roman"/>
        </w:rPr>
        <w:t>6</w:t>
      </w:r>
      <w:r>
        <w:rPr>
          <w:rFonts w:hAnsi="Times New Roman" w:hint="eastAsia"/>
        </w:rPr>
        <w:t>.4.</w:t>
      </w:r>
      <w:r>
        <w:rPr>
          <w:rFonts w:hAnsi="Times New Roman"/>
        </w:rPr>
        <w:t xml:space="preserve">3 </w:t>
      </w:r>
      <w:r>
        <w:rPr>
          <w:rFonts w:hAnsi="Times New Roman" w:hint="eastAsia"/>
        </w:rPr>
        <w:t>功能要求</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rsidR="00F42DAA" w:rsidRDefault="00486C91">
      <w:pPr>
        <w:pStyle w:val="17"/>
        <w:numPr>
          <w:ilvl w:val="0"/>
          <w:numId w:val="20"/>
        </w:numPr>
        <w:spacing w:line="240" w:lineRule="auto"/>
        <w:ind w:left="0" w:firstLineChars="0" w:firstLine="0"/>
        <w:rPr>
          <w:rFonts w:ascii="宋体" w:hAnsi="宋体"/>
          <w:sz w:val="21"/>
          <w:szCs w:val="21"/>
        </w:rPr>
      </w:pPr>
      <w:r>
        <w:rPr>
          <w:rFonts w:ascii="宋体" w:hAnsi="宋体" w:hint="eastAsia"/>
          <w:sz w:val="21"/>
          <w:szCs w:val="21"/>
        </w:rPr>
        <w:t>系统应具备人脸采集、身份判定实现进场人数统计。</w:t>
      </w:r>
    </w:p>
    <w:p w:rsidR="00F42DAA" w:rsidRDefault="00486C91">
      <w:pPr>
        <w:pStyle w:val="17"/>
        <w:numPr>
          <w:ilvl w:val="0"/>
          <w:numId w:val="20"/>
        </w:numPr>
        <w:spacing w:line="240" w:lineRule="auto"/>
        <w:ind w:left="0" w:firstLineChars="0" w:firstLine="0"/>
        <w:rPr>
          <w:rFonts w:ascii="宋体" w:hAnsi="宋体"/>
          <w:sz w:val="21"/>
          <w:szCs w:val="21"/>
        </w:rPr>
      </w:pPr>
      <w:proofErr w:type="gramStart"/>
      <w:r>
        <w:rPr>
          <w:rFonts w:ascii="宋体" w:hAnsi="宋体" w:hint="eastAsia"/>
          <w:sz w:val="21"/>
          <w:szCs w:val="21"/>
        </w:rPr>
        <w:t>宜支持</w:t>
      </w:r>
      <w:proofErr w:type="gramEnd"/>
      <w:r>
        <w:rPr>
          <w:rFonts w:ascii="宋体" w:hAnsi="宋体" w:hint="eastAsia"/>
          <w:sz w:val="21"/>
          <w:szCs w:val="21"/>
        </w:rPr>
        <w:t>对识别的人群性别、年龄段等进行识别并分析统计。</w:t>
      </w:r>
    </w:p>
    <w:p w:rsidR="00F42DAA" w:rsidRDefault="00486C91">
      <w:pPr>
        <w:pStyle w:val="17"/>
        <w:numPr>
          <w:ilvl w:val="0"/>
          <w:numId w:val="20"/>
        </w:numPr>
        <w:spacing w:line="240" w:lineRule="auto"/>
        <w:ind w:firstLineChars="0"/>
        <w:jc w:val="left"/>
        <w:rPr>
          <w:rFonts w:ascii="宋体" w:hAnsi="宋体"/>
          <w:sz w:val="21"/>
          <w:szCs w:val="21"/>
        </w:rPr>
      </w:pPr>
      <w:r>
        <w:rPr>
          <w:rFonts w:ascii="宋体" w:hAnsi="宋体" w:hint="eastAsia"/>
          <w:sz w:val="21"/>
          <w:szCs w:val="21"/>
        </w:rPr>
        <w:t>人脸模块应用程序接口应符合GB/T 30267.1-2013，用于交换的人脸数据格式应符合GB/T 26237.5-2014。</w:t>
      </w:r>
      <w:bookmarkStart w:id="680" w:name="_Toc4487006"/>
      <w:bookmarkStart w:id="681" w:name="_Toc5314"/>
      <w:bookmarkStart w:id="682" w:name="_Toc41470601"/>
      <w:bookmarkStart w:id="683" w:name="_Toc22884"/>
      <w:bookmarkStart w:id="684" w:name="_Toc2613721"/>
      <w:bookmarkStart w:id="685" w:name="_Toc41470488"/>
      <w:bookmarkStart w:id="686" w:name="_Toc13954"/>
      <w:bookmarkStart w:id="687" w:name="_Toc31029"/>
      <w:bookmarkStart w:id="688" w:name="_Toc8220"/>
      <w:bookmarkStart w:id="689" w:name="_Toc5154"/>
      <w:bookmarkStart w:id="690" w:name="_Toc10580"/>
      <w:bookmarkStart w:id="691" w:name="_Toc36570623"/>
      <w:bookmarkStart w:id="692" w:name="_Toc41921073"/>
      <w:bookmarkStart w:id="693" w:name="_Toc2675554"/>
      <w:bookmarkStart w:id="694" w:name="_Toc43109691"/>
      <w:bookmarkStart w:id="695" w:name="_Toc10638"/>
      <w:bookmarkStart w:id="696" w:name="_Toc2032359"/>
      <w:bookmarkStart w:id="697" w:name="_Toc6276"/>
      <w:bookmarkEnd w:id="597"/>
      <w:bookmarkEnd w:id="598"/>
      <w:bookmarkEnd w:id="599"/>
    </w:p>
    <w:p w:rsidR="00F42DAA" w:rsidRDefault="00486C91">
      <w:pPr>
        <w:pStyle w:val="affff0"/>
        <w:autoSpaceDE w:val="0"/>
        <w:autoSpaceDN w:val="0"/>
        <w:adjustRightInd w:val="0"/>
        <w:snapToGrid w:val="0"/>
        <w:spacing w:before="156" w:after="156"/>
        <w:jc w:val="both"/>
        <w:rPr>
          <w:rFonts w:hAnsi="Times New Roman"/>
        </w:rPr>
      </w:pPr>
      <w:r>
        <w:rPr>
          <w:rFonts w:hAnsi="Times New Roman"/>
        </w:rPr>
        <w:t>6</w:t>
      </w:r>
      <w:r>
        <w:rPr>
          <w:rFonts w:hAnsi="Times New Roman" w:hint="eastAsia"/>
        </w:rPr>
        <w:t>.5</w:t>
      </w:r>
      <w:r>
        <w:rPr>
          <w:rFonts w:hAnsi="Times New Roman"/>
        </w:rPr>
        <w:t xml:space="preserve"> </w:t>
      </w:r>
      <w:r>
        <w:rPr>
          <w:rFonts w:hAnsi="Times New Roman" w:hint="eastAsia"/>
        </w:rPr>
        <w:t>场馆管理服务相关系统</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rsidR="00F42DAA" w:rsidRDefault="00486C91">
      <w:pPr>
        <w:pStyle w:val="affff0"/>
        <w:autoSpaceDE w:val="0"/>
        <w:autoSpaceDN w:val="0"/>
        <w:adjustRightInd w:val="0"/>
        <w:snapToGrid w:val="0"/>
        <w:spacing w:before="156" w:after="156"/>
        <w:jc w:val="both"/>
        <w:outlineLvl w:val="3"/>
        <w:rPr>
          <w:rFonts w:hAnsi="Times New Roman"/>
        </w:rPr>
      </w:pPr>
      <w:bookmarkStart w:id="698" w:name="_Toc41470602"/>
      <w:bookmarkStart w:id="699" w:name="_Toc32502"/>
      <w:bookmarkStart w:id="700" w:name="_Toc18338525"/>
      <w:bookmarkStart w:id="701" w:name="_Toc24388705"/>
      <w:bookmarkStart w:id="702" w:name="_Toc41921074"/>
      <w:bookmarkStart w:id="703" w:name="_Toc26606683"/>
      <w:bookmarkStart w:id="704" w:name="_Toc29917263"/>
      <w:bookmarkStart w:id="705" w:name="_Toc41470489"/>
      <w:bookmarkStart w:id="706" w:name="_Toc19891699"/>
      <w:bookmarkStart w:id="707" w:name="_Toc4858"/>
      <w:bookmarkStart w:id="708" w:name="_Toc43109692"/>
      <w:bookmarkStart w:id="709" w:name="_Toc9561"/>
      <w:bookmarkStart w:id="710" w:name="_Toc1318"/>
      <w:bookmarkStart w:id="711" w:name="_Toc23160980"/>
      <w:bookmarkStart w:id="712" w:name="_Toc36570624"/>
      <w:bookmarkStart w:id="713" w:name="_Toc16892"/>
      <w:bookmarkStart w:id="714" w:name="_Toc13626"/>
      <w:r>
        <w:rPr>
          <w:rFonts w:hAnsi="Times New Roman"/>
        </w:rPr>
        <w:t>6</w:t>
      </w:r>
      <w:r>
        <w:rPr>
          <w:rFonts w:hAnsi="Times New Roman" w:hint="eastAsia"/>
        </w:rPr>
        <w:t>.5.1 系统概述</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rsidR="00F42DAA" w:rsidRDefault="00486C91">
      <w:pPr>
        <w:pStyle w:val="affc"/>
        <w:jc w:val="left"/>
        <w:rPr>
          <w:szCs w:val="22"/>
        </w:rPr>
      </w:pPr>
      <w:bookmarkStart w:id="715" w:name="_Toc17126"/>
      <w:bookmarkStart w:id="716" w:name="_Toc19891700"/>
      <w:bookmarkStart w:id="717" w:name="_Toc12952"/>
      <w:bookmarkStart w:id="718" w:name="_Toc4487007"/>
      <w:bookmarkStart w:id="719" w:name="_Toc3870"/>
      <w:bookmarkStart w:id="720" w:name="_Toc20083"/>
      <w:bookmarkStart w:id="721" w:name="_Toc7203"/>
      <w:bookmarkStart w:id="722" w:name="_Toc18338526"/>
      <w:r>
        <w:rPr>
          <w:rFonts w:hint="eastAsia"/>
          <w:szCs w:val="22"/>
        </w:rPr>
        <w:t>为场馆提供运营支撑和各项服务管理的相关系统，包括会员管理系统、场地管理系统、票务管理系统、营业管理系统、财务管理系统、健身管理系统、培训管理系统等。通过场馆管理系统和相关设备进行验证核销后的数据可作为客流监测的依据。</w:t>
      </w:r>
    </w:p>
    <w:p w:rsidR="00F42DAA" w:rsidRDefault="00486C91">
      <w:pPr>
        <w:pStyle w:val="affc"/>
        <w:jc w:val="left"/>
        <w:rPr>
          <w:szCs w:val="22"/>
        </w:rPr>
      </w:pPr>
      <w:r>
        <w:rPr>
          <w:rFonts w:hint="eastAsia"/>
          <w:szCs w:val="22"/>
        </w:rPr>
        <w:t>可根据实际情况选择其他有助于运营管理的系统，如智能储物柜、灯光控制、淋浴水控、移动办公、自动售卖机等。</w:t>
      </w:r>
    </w:p>
    <w:p w:rsidR="00F42DAA" w:rsidRDefault="00486C91">
      <w:pPr>
        <w:pStyle w:val="affff0"/>
        <w:autoSpaceDE w:val="0"/>
        <w:autoSpaceDN w:val="0"/>
        <w:adjustRightInd w:val="0"/>
        <w:snapToGrid w:val="0"/>
        <w:spacing w:before="156" w:after="156"/>
        <w:jc w:val="both"/>
        <w:outlineLvl w:val="3"/>
        <w:rPr>
          <w:rFonts w:hAnsi="Times New Roman"/>
        </w:rPr>
      </w:pPr>
      <w:bookmarkStart w:id="723" w:name="_Toc3424"/>
      <w:bookmarkStart w:id="724" w:name="_Toc4130"/>
      <w:bookmarkStart w:id="725" w:name="_Toc14355"/>
      <w:bookmarkStart w:id="726" w:name="_Toc20344"/>
      <w:bookmarkStart w:id="727" w:name="_Toc24388706"/>
      <w:bookmarkStart w:id="728" w:name="_Toc41921075"/>
      <w:bookmarkStart w:id="729" w:name="_Toc41470603"/>
      <w:bookmarkStart w:id="730" w:name="_Toc23160981"/>
      <w:bookmarkStart w:id="731" w:name="_Toc15241"/>
      <w:bookmarkStart w:id="732" w:name="_Toc43109693"/>
      <w:bookmarkStart w:id="733" w:name="_Toc41470490"/>
      <w:bookmarkStart w:id="734" w:name="_Toc26606684"/>
      <w:bookmarkStart w:id="735" w:name="_Toc36570625"/>
      <w:r>
        <w:rPr>
          <w:rFonts w:hAnsi="Times New Roman"/>
        </w:rPr>
        <w:t>6</w:t>
      </w:r>
      <w:r>
        <w:rPr>
          <w:rFonts w:hAnsi="Times New Roman" w:hint="eastAsia"/>
        </w:rPr>
        <w:t>.5.2 会员管理系统</w:t>
      </w:r>
      <w:bookmarkEnd w:id="696"/>
      <w:bookmarkEnd w:id="697"/>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rsidR="00F42DAA" w:rsidRDefault="00486C91">
      <w:pPr>
        <w:pStyle w:val="affff0"/>
        <w:autoSpaceDE w:val="0"/>
        <w:autoSpaceDN w:val="0"/>
        <w:adjustRightInd w:val="0"/>
        <w:snapToGrid w:val="0"/>
        <w:spacing w:before="156" w:after="156"/>
        <w:jc w:val="both"/>
        <w:outlineLvl w:val="4"/>
      </w:pPr>
      <w:bookmarkStart w:id="736" w:name="_Toc32140"/>
      <w:bookmarkStart w:id="737" w:name="_Toc26645"/>
      <w:bookmarkStart w:id="738" w:name="_Toc16034"/>
      <w:bookmarkStart w:id="739" w:name="_Toc20492"/>
      <w:bookmarkStart w:id="740" w:name="_Toc41921076"/>
      <w:bookmarkStart w:id="741" w:name="_Toc41470491"/>
      <w:bookmarkStart w:id="742" w:name="_Toc41470604"/>
      <w:bookmarkStart w:id="743" w:name="_Toc8942"/>
      <w:bookmarkStart w:id="744" w:name="_Toc34736521"/>
      <w:bookmarkStart w:id="745" w:name="_Toc43109694"/>
      <w:bookmarkStart w:id="746" w:name="_Toc28295"/>
      <w:bookmarkStart w:id="747" w:name="_Toc22945"/>
      <w:bookmarkStart w:id="748" w:name="_Toc36570626"/>
      <w:r>
        <w:t>6</w:t>
      </w:r>
      <w:r>
        <w:rPr>
          <w:rFonts w:hint="eastAsia"/>
        </w:rPr>
        <w:t>.5.2.1 系统概述</w:t>
      </w:r>
      <w:bookmarkEnd w:id="736"/>
      <w:bookmarkEnd w:id="737"/>
      <w:bookmarkEnd w:id="738"/>
      <w:bookmarkEnd w:id="739"/>
      <w:bookmarkEnd w:id="740"/>
      <w:bookmarkEnd w:id="741"/>
      <w:bookmarkEnd w:id="742"/>
      <w:bookmarkEnd w:id="743"/>
      <w:bookmarkEnd w:id="744"/>
      <w:bookmarkEnd w:id="745"/>
      <w:bookmarkEnd w:id="746"/>
      <w:bookmarkEnd w:id="747"/>
      <w:bookmarkEnd w:id="748"/>
    </w:p>
    <w:p w:rsidR="00F42DAA" w:rsidRDefault="00486C91">
      <w:pPr>
        <w:pStyle w:val="affc"/>
      </w:pPr>
      <w:r>
        <w:rPr>
          <w:rFonts w:hint="eastAsia"/>
        </w:rPr>
        <w:t>会员管理系统具有办理会员卡、会员卡充</w:t>
      </w:r>
      <w:proofErr w:type="gramStart"/>
      <w:r>
        <w:rPr>
          <w:rFonts w:hint="eastAsia"/>
        </w:rPr>
        <w:t>值续费</w:t>
      </w:r>
      <w:proofErr w:type="gramEnd"/>
      <w:r>
        <w:rPr>
          <w:rFonts w:hint="eastAsia"/>
        </w:rPr>
        <w:t>、管理会员信息等运营管理功能。</w:t>
      </w:r>
      <w:r>
        <w:rPr>
          <w:rFonts w:hint="eastAsia"/>
          <w:szCs w:val="22"/>
        </w:rPr>
        <w:t>该系统可与电脑、手持终端、自助终端等设备配合使用。</w:t>
      </w:r>
    </w:p>
    <w:p w:rsidR="00F42DAA" w:rsidRDefault="00486C91">
      <w:pPr>
        <w:pStyle w:val="affff0"/>
        <w:autoSpaceDE w:val="0"/>
        <w:autoSpaceDN w:val="0"/>
        <w:adjustRightInd w:val="0"/>
        <w:snapToGrid w:val="0"/>
        <w:spacing w:before="156" w:after="156"/>
        <w:jc w:val="both"/>
        <w:outlineLvl w:val="4"/>
        <w:rPr>
          <w:rFonts w:hAnsi="Times New Roman"/>
        </w:rPr>
      </w:pPr>
      <w:bookmarkStart w:id="749" w:name="_Toc43109695"/>
      <w:bookmarkStart w:id="750" w:name="_Toc24388707"/>
      <w:bookmarkStart w:id="751" w:name="_Toc26606685"/>
      <w:bookmarkStart w:id="752" w:name="_Toc6382"/>
      <w:bookmarkStart w:id="753" w:name="_Toc15286"/>
      <w:bookmarkStart w:id="754" w:name="_Toc19188"/>
      <w:bookmarkStart w:id="755" w:name="_Toc19891701"/>
      <w:bookmarkStart w:id="756" w:name="_Toc30443"/>
      <w:bookmarkStart w:id="757" w:name="_Toc675"/>
      <w:bookmarkStart w:id="758" w:name="_Toc23160982"/>
      <w:bookmarkStart w:id="759" w:name="_Toc41470492"/>
      <w:bookmarkStart w:id="760" w:name="_Toc19880234"/>
      <w:bookmarkStart w:id="761" w:name="_Toc4911"/>
      <w:bookmarkStart w:id="762" w:name="_Toc41470605"/>
      <w:bookmarkStart w:id="763" w:name="_Toc7837"/>
      <w:bookmarkStart w:id="764" w:name="_Toc34736522"/>
      <w:bookmarkStart w:id="765" w:name="_Toc18338527"/>
      <w:bookmarkStart w:id="766" w:name="_Toc21802"/>
      <w:bookmarkStart w:id="767" w:name="_Toc29670"/>
      <w:bookmarkStart w:id="768" w:name="_Toc36570627"/>
      <w:bookmarkStart w:id="769" w:name="_Toc41921077"/>
      <w:bookmarkStart w:id="770" w:name="_Toc29917265"/>
      <w:bookmarkStart w:id="771" w:name="_Toc2652"/>
      <w:bookmarkStart w:id="772" w:name="_Toc15475"/>
      <w:bookmarkStart w:id="773" w:name="_Toc21580"/>
      <w:bookmarkStart w:id="774" w:name="_Toc33980283"/>
      <w:bookmarkStart w:id="775" w:name="_Toc4487008"/>
      <w:bookmarkStart w:id="776" w:name="_Toc30178594"/>
      <w:r>
        <w:rPr>
          <w:rFonts w:hAnsi="Times New Roman"/>
        </w:rPr>
        <w:t>6</w:t>
      </w:r>
      <w:r>
        <w:rPr>
          <w:rFonts w:hAnsi="Times New Roman" w:hint="eastAsia"/>
        </w:rPr>
        <w:t>.5.2.2 功能要求</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rsidR="00F42DAA" w:rsidRDefault="00486C91">
      <w:pPr>
        <w:pStyle w:val="17"/>
        <w:numPr>
          <w:ilvl w:val="0"/>
          <w:numId w:val="20"/>
        </w:numPr>
        <w:spacing w:line="240" w:lineRule="auto"/>
        <w:ind w:firstLineChars="0"/>
        <w:rPr>
          <w:rFonts w:ascii="宋体" w:hAnsi="宋体"/>
          <w:sz w:val="21"/>
          <w:szCs w:val="21"/>
        </w:rPr>
      </w:pPr>
      <w:proofErr w:type="gramStart"/>
      <w:r>
        <w:rPr>
          <w:rFonts w:ascii="宋体" w:hAnsi="宋体" w:hint="eastAsia"/>
          <w:sz w:val="21"/>
          <w:szCs w:val="21"/>
        </w:rPr>
        <w:t>宜支持</w:t>
      </w:r>
      <w:proofErr w:type="gramEnd"/>
      <w:r>
        <w:rPr>
          <w:rFonts w:ascii="宋体" w:hAnsi="宋体" w:hint="eastAsia"/>
          <w:sz w:val="21"/>
          <w:szCs w:val="21"/>
        </w:rPr>
        <w:t>会员一人办理多卡和</w:t>
      </w:r>
      <w:proofErr w:type="gramStart"/>
      <w:r>
        <w:rPr>
          <w:rFonts w:ascii="宋体" w:hAnsi="宋体" w:hint="eastAsia"/>
          <w:sz w:val="21"/>
          <w:szCs w:val="21"/>
        </w:rPr>
        <w:t>一</w:t>
      </w:r>
      <w:proofErr w:type="gramEnd"/>
      <w:r>
        <w:rPr>
          <w:rFonts w:ascii="宋体" w:hAnsi="宋体" w:hint="eastAsia"/>
          <w:sz w:val="21"/>
          <w:szCs w:val="21"/>
        </w:rPr>
        <w:t>卡通模式和会员信息采集（支持人像采集）功能。</w:t>
      </w:r>
    </w:p>
    <w:p w:rsidR="00F42DAA" w:rsidRDefault="00486C91">
      <w:pPr>
        <w:pStyle w:val="17"/>
        <w:numPr>
          <w:ilvl w:val="0"/>
          <w:numId w:val="20"/>
        </w:numPr>
        <w:spacing w:line="240" w:lineRule="auto"/>
        <w:ind w:firstLineChars="0"/>
        <w:rPr>
          <w:rFonts w:ascii="宋体" w:hAnsi="宋体"/>
          <w:sz w:val="21"/>
          <w:szCs w:val="21"/>
        </w:rPr>
      </w:pPr>
      <w:proofErr w:type="gramStart"/>
      <w:r>
        <w:rPr>
          <w:rFonts w:ascii="宋体" w:hAnsi="宋体" w:hint="eastAsia"/>
          <w:sz w:val="21"/>
          <w:szCs w:val="21"/>
        </w:rPr>
        <w:t>宜支持储</w:t>
      </w:r>
      <w:proofErr w:type="gramEnd"/>
      <w:r>
        <w:rPr>
          <w:rFonts w:ascii="宋体" w:hAnsi="宋体" w:hint="eastAsia"/>
          <w:sz w:val="21"/>
          <w:szCs w:val="21"/>
        </w:rPr>
        <w:t>值卡、计次卡、期限卡等会员卡类型。</w:t>
      </w:r>
    </w:p>
    <w:p w:rsidR="00F42DAA" w:rsidRDefault="00486C91">
      <w:pPr>
        <w:pStyle w:val="17"/>
        <w:numPr>
          <w:ilvl w:val="0"/>
          <w:numId w:val="20"/>
        </w:numPr>
        <w:spacing w:line="240" w:lineRule="auto"/>
        <w:ind w:firstLineChars="0"/>
        <w:rPr>
          <w:rFonts w:ascii="宋体" w:hAnsi="宋体"/>
          <w:sz w:val="21"/>
          <w:szCs w:val="21"/>
        </w:rPr>
      </w:pPr>
      <w:r>
        <w:rPr>
          <w:rFonts w:ascii="宋体" w:hAnsi="宋体" w:hint="eastAsia"/>
          <w:sz w:val="21"/>
          <w:szCs w:val="21"/>
        </w:rPr>
        <w:t>宜联动客流统计、期限卡入场离场人数统计、次</w:t>
      </w:r>
      <w:proofErr w:type="gramStart"/>
      <w:r>
        <w:rPr>
          <w:rFonts w:ascii="宋体" w:hAnsi="宋体" w:hint="eastAsia"/>
          <w:sz w:val="21"/>
          <w:szCs w:val="21"/>
        </w:rPr>
        <w:t>卡扣次统计</w:t>
      </w:r>
      <w:proofErr w:type="gramEnd"/>
      <w:r>
        <w:rPr>
          <w:rFonts w:ascii="宋体" w:hAnsi="宋体" w:hint="eastAsia"/>
          <w:sz w:val="21"/>
          <w:szCs w:val="21"/>
        </w:rPr>
        <w:t>。</w:t>
      </w:r>
    </w:p>
    <w:p w:rsidR="00F42DAA" w:rsidRDefault="00486C91">
      <w:pPr>
        <w:pStyle w:val="17"/>
        <w:numPr>
          <w:ilvl w:val="0"/>
          <w:numId w:val="20"/>
        </w:numPr>
        <w:spacing w:line="240" w:lineRule="auto"/>
        <w:ind w:firstLineChars="0"/>
        <w:rPr>
          <w:rFonts w:ascii="宋体" w:hAnsi="宋体"/>
          <w:sz w:val="21"/>
          <w:szCs w:val="21"/>
        </w:rPr>
      </w:pPr>
      <w:proofErr w:type="gramStart"/>
      <w:r>
        <w:rPr>
          <w:rFonts w:ascii="宋体" w:hAnsi="宋体" w:hint="eastAsia"/>
          <w:sz w:val="21"/>
          <w:szCs w:val="21"/>
        </w:rPr>
        <w:t>宜支持多种充</w:t>
      </w:r>
      <w:proofErr w:type="gramEnd"/>
      <w:r>
        <w:rPr>
          <w:rFonts w:ascii="宋体" w:hAnsi="宋体" w:hint="eastAsia"/>
          <w:sz w:val="21"/>
          <w:szCs w:val="21"/>
        </w:rPr>
        <w:t>值规则、批量会员卡延期和连锁会员卡设定、会员批量导入、会员卡消费</w:t>
      </w:r>
      <w:proofErr w:type="gramStart"/>
      <w:r>
        <w:rPr>
          <w:rFonts w:ascii="宋体" w:hAnsi="宋体" w:hint="eastAsia"/>
          <w:sz w:val="21"/>
          <w:szCs w:val="21"/>
        </w:rPr>
        <w:t>自动扣费等</w:t>
      </w:r>
      <w:proofErr w:type="gramEnd"/>
      <w:r>
        <w:rPr>
          <w:rFonts w:ascii="宋体" w:hAnsi="宋体" w:hint="eastAsia"/>
          <w:sz w:val="21"/>
          <w:szCs w:val="21"/>
        </w:rPr>
        <w:t>会员管理功能。</w:t>
      </w:r>
    </w:p>
    <w:p w:rsidR="00F42DAA" w:rsidRDefault="00486C91">
      <w:pPr>
        <w:pStyle w:val="17"/>
        <w:numPr>
          <w:ilvl w:val="0"/>
          <w:numId w:val="20"/>
        </w:numPr>
        <w:spacing w:line="240" w:lineRule="auto"/>
        <w:ind w:firstLineChars="0"/>
        <w:rPr>
          <w:rFonts w:ascii="宋体" w:hAnsi="宋体"/>
          <w:sz w:val="21"/>
          <w:szCs w:val="21"/>
        </w:rPr>
      </w:pPr>
      <w:r>
        <w:rPr>
          <w:rFonts w:ascii="宋体" w:hAnsi="宋体" w:hint="eastAsia"/>
          <w:sz w:val="21"/>
          <w:szCs w:val="21"/>
        </w:rPr>
        <w:t>与该系统关联的数据应作为客流监测的依据并长久保存，数据可自动同步到平台，并按要求进行脱敏后公开。</w:t>
      </w:r>
    </w:p>
    <w:p w:rsidR="00FE6B91" w:rsidRDefault="00FE6B91" w:rsidP="00FE6B91">
      <w:pPr>
        <w:pStyle w:val="17"/>
        <w:spacing w:line="240" w:lineRule="auto"/>
        <w:ind w:firstLineChars="0"/>
        <w:rPr>
          <w:rFonts w:ascii="宋体" w:hAnsi="宋体"/>
          <w:sz w:val="21"/>
          <w:szCs w:val="21"/>
        </w:rPr>
      </w:pPr>
    </w:p>
    <w:p w:rsidR="00FE6B91" w:rsidRDefault="00FE6B91" w:rsidP="00FE6B91">
      <w:pPr>
        <w:pStyle w:val="17"/>
        <w:spacing w:line="240" w:lineRule="auto"/>
        <w:ind w:firstLineChars="0"/>
        <w:rPr>
          <w:rFonts w:ascii="宋体" w:hAnsi="宋体"/>
          <w:sz w:val="21"/>
          <w:szCs w:val="21"/>
        </w:rPr>
      </w:pPr>
    </w:p>
    <w:p w:rsidR="00F42DAA" w:rsidRDefault="00486C91">
      <w:pPr>
        <w:pStyle w:val="affff0"/>
        <w:autoSpaceDE w:val="0"/>
        <w:autoSpaceDN w:val="0"/>
        <w:adjustRightInd w:val="0"/>
        <w:snapToGrid w:val="0"/>
        <w:spacing w:before="156" w:after="156"/>
        <w:jc w:val="both"/>
        <w:outlineLvl w:val="3"/>
        <w:rPr>
          <w:rFonts w:hAnsi="Times New Roman"/>
        </w:rPr>
      </w:pPr>
      <w:bookmarkStart w:id="777" w:name="_Toc13702"/>
      <w:bookmarkStart w:id="778" w:name="_Toc41470493"/>
      <w:bookmarkStart w:id="779" w:name="_Toc24388708"/>
      <w:bookmarkStart w:id="780" w:name="_Toc23160983"/>
      <w:bookmarkStart w:id="781" w:name="_Toc26606686"/>
      <w:bookmarkStart w:id="782" w:name="_Toc31609"/>
      <w:bookmarkStart w:id="783" w:name="_Toc2032360"/>
      <w:bookmarkStart w:id="784" w:name="_Toc7458"/>
      <w:bookmarkStart w:id="785" w:name="_Toc19891703"/>
      <w:bookmarkStart w:id="786" w:name="_Toc4487010"/>
      <w:bookmarkStart w:id="787" w:name="_Toc11248"/>
      <w:bookmarkStart w:id="788" w:name="_Toc22144"/>
      <w:bookmarkStart w:id="789" w:name="_Toc95"/>
      <w:bookmarkStart w:id="790" w:name="_Toc11243"/>
      <w:bookmarkStart w:id="791" w:name="_Toc18882"/>
      <w:bookmarkStart w:id="792" w:name="_Toc41470606"/>
      <w:bookmarkStart w:id="793" w:name="_Toc41921078"/>
      <w:bookmarkStart w:id="794" w:name="_Toc25567"/>
      <w:bookmarkStart w:id="795" w:name="_Toc43109696"/>
      <w:bookmarkStart w:id="796" w:name="_Toc7933"/>
      <w:bookmarkStart w:id="797" w:name="_Toc22435"/>
      <w:bookmarkStart w:id="798" w:name="_Toc36570628"/>
      <w:bookmarkStart w:id="799" w:name="_Toc18338529"/>
      <w:r>
        <w:rPr>
          <w:rFonts w:hAnsi="Times New Roman"/>
        </w:rPr>
        <w:lastRenderedPageBreak/>
        <w:t>6</w:t>
      </w:r>
      <w:r>
        <w:rPr>
          <w:rFonts w:hAnsi="Times New Roman" w:hint="eastAsia"/>
        </w:rPr>
        <w:t>.5.3 场地管理系统</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rsidR="00F42DAA" w:rsidRDefault="00486C91">
      <w:pPr>
        <w:pStyle w:val="affff0"/>
        <w:autoSpaceDE w:val="0"/>
        <w:autoSpaceDN w:val="0"/>
        <w:adjustRightInd w:val="0"/>
        <w:snapToGrid w:val="0"/>
        <w:spacing w:before="156" w:after="156"/>
        <w:jc w:val="both"/>
        <w:outlineLvl w:val="4"/>
      </w:pPr>
      <w:bookmarkStart w:id="800" w:name="_Toc10918"/>
      <w:bookmarkStart w:id="801" w:name="_Toc34736524"/>
      <w:bookmarkStart w:id="802" w:name="_Toc36570629"/>
      <w:bookmarkStart w:id="803" w:name="_Toc23160984"/>
      <w:bookmarkStart w:id="804" w:name="_Toc19891704"/>
      <w:bookmarkStart w:id="805" w:name="_Toc33980285"/>
      <w:bookmarkStart w:id="806" w:name="_Toc371"/>
      <w:bookmarkStart w:id="807" w:name="_Toc41921079"/>
      <w:bookmarkStart w:id="808" w:name="_Toc2476"/>
      <w:bookmarkStart w:id="809" w:name="_Toc26606687"/>
      <w:bookmarkStart w:id="810" w:name="_Toc41470607"/>
      <w:bookmarkStart w:id="811" w:name="_Toc24388709"/>
      <w:bookmarkStart w:id="812" w:name="_Toc30178596"/>
      <w:bookmarkStart w:id="813" w:name="_Toc30831"/>
      <w:bookmarkStart w:id="814" w:name="_Toc18338530"/>
      <w:bookmarkStart w:id="815" w:name="_Toc29917267"/>
      <w:bookmarkStart w:id="816" w:name="_Toc43109697"/>
      <w:bookmarkStart w:id="817" w:name="_Toc18286"/>
      <w:bookmarkStart w:id="818" w:name="_Toc27559"/>
      <w:bookmarkStart w:id="819" w:name="_Toc2572"/>
      <w:bookmarkStart w:id="820" w:name="_Toc21912"/>
      <w:bookmarkStart w:id="821" w:name="_Toc19880237"/>
      <w:bookmarkStart w:id="822" w:name="_Toc41470494"/>
      <w:r>
        <w:t>6</w:t>
      </w:r>
      <w:r>
        <w:rPr>
          <w:rFonts w:hint="eastAsia"/>
        </w:rPr>
        <w:t>.5.3.1 系统概述</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rsidR="00F42DAA" w:rsidRDefault="00486C91">
      <w:pPr>
        <w:pStyle w:val="affc"/>
      </w:pPr>
      <w:r>
        <w:rPr>
          <w:rFonts w:hint="eastAsia"/>
        </w:rPr>
        <w:t>场地管理系统具有管理体育场馆场地信息，支持场地预订和支付的运营管理功能。</w:t>
      </w:r>
    </w:p>
    <w:p w:rsidR="00F42DAA" w:rsidRDefault="00486C91">
      <w:pPr>
        <w:pStyle w:val="affff0"/>
        <w:autoSpaceDE w:val="0"/>
        <w:autoSpaceDN w:val="0"/>
        <w:adjustRightInd w:val="0"/>
        <w:snapToGrid w:val="0"/>
        <w:spacing w:before="156" w:after="156"/>
        <w:jc w:val="both"/>
        <w:outlineLvl w:val="4"/>
        <w:rPr>
          <w:rFonts w:hAnsi="Times New Roman"/>
        </w:rPr>
      </w:pPr>
      <w:bookmarkStart w:id="823" w:name="_Toc18338531"/>
      <w:bookmarkStart w:id="824" w:name="_Toc25196"/>
      <w:bookmarkStart w:id="825" w:name="_Toc2725"/>
      <w:bookmarkStart w:id="826" w:name="_Toc32427"/>
      <w:bookmarkStart w:id="827" w:name="_Toc41470608"/>
      <w:bookmarkStart w:id="828" w:name="_Toc5251"/>
      <w:bookmarkStart w:id="829" w:name="_Toc26606688"/>
      <w:bookmarkStart w:id="830" w:name="_Toc33980286"/>
      <w:bookmarkStart w:id="831" w:name="_Toc36570630"/>
      <w:bookmarkStart w:id="832" w:name="_Toc30340"/>
      <w:bookmarkStart w:id="833" w:name="_Toc23160985"/>
      <w:bookmarkStart w:id="834" w:name="_Toc34736525"/>
      <w:bookmarkStart w:id="835" w:name="_Toc19805"/>
      <w:bookmarkStart w:id="836" w:name="_Toc6999"/>
      <w:bookmarkStart w:id="837" w:name="_Toc19891705"/>
      <w:bookmarkStart w:id="838" w:name="_Toc27347"/>
      <w:bookmarkStart w:id="839" w:name="_Toc30178597"/>
      <w:bookmarkStart w:id="840" w:name="_Toc15182"/>
      <w:bookmarkStart w:id="841" w:name="_Toc41921080"/>
      <w:bookmarkStart w:id="842" w:name="_Toc18517"/>
      <w:bookmarkStart w:id="843" w:name="_Toc19880238"/>
      <w:bookmarkStart w:id="844" w:name="_Toc43109698"/>
      <w:bookmarkStart w:id="845" w:name="_Toc18249"/>
      <w:bookmarkStart w:id="846" w:name="_Toc24388710"/>
      <w:bookmarkStart w:id="847" w:name="_Toc29917268"/>
      <w:bookmarkStart w:id="848" w:name="_Toc41470495"/>
      <w:bookmarkStart w:id="849" w:name="_Toc19570"/>
      <w:bookmarkStart w:id="850" w:name="_Toc4487011"/>
      <w:r>
        <w:rPr>
          <w:rFonts w:hAnsi="Times New Roman"/>
        </w:rPr>
        <w:t>6</w:t>
      </w:r>
      <w:r>
        <w:rPr>
          <w:rFonts w:hAnsi="Times New Roman" w:hint="eastAsia"/>
        </w:rPr>
        <w:t>.5.3.2 功能要求</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rsidR="00F42DAA" w:rsidRDefault="00486C91">
      <w:pPr>
        <w:pStyle w:val="17"/>
        <w:numPr>
          <w:ilvl w:val="0"/>
          <w:numId w:val="20"/>
        </w:numPr>
        <w:spacing w:line="240" w:lineRule="auto"/>
        <w:ind w:firstLineChars="0"/>
        <w:rPr>
          <w:rFonts w:ascii="宋体" w:hAnsi="宋体"/>
          <w:sz w:val="21"/>
          <w:szCs w:val="21"/>
        </w:rPr>
      </w:pPr>
      <w:proofErr w:type="gramStart"/>
      <w:r>
        <w:rPr>
          <w:rFonts w:ascii="宋体" w:hAnsi="宋体" w:hint="eastAsia"/>
          <w:sz w:val="21"/>
          <w:szCs w:val="21"/>
        </w:rPr>
        <w:t>宜支持</w:t>
      </w:r>
      <w:proofErr w:type="gramEnd"/>
      <w:r>
        <w:rPr>
          <w:rFonts w:ascii="宋体" w:hAnsi="宋体" w:hint="eastAsia"/>
          <w:sz w:val="21"/>
          <w:szCs w:val="21"/>
        </w:rPr>
        <w:t>场地设置、价格设定、排场灵活设置、预订验证核销、预订改期、调换场地、挂单结账等功能。</w:t>
      </w:r>
    </w:p>
    <w:p w:rsidR="00F42DAA" w:rsidRDefault="00486C91">
      <w:pPr>
        <w:pStyle w:val="17"/>
        <w:numPr>
          <w:ilvl w:val="0"/>
          <w:numId w:val="20"/>
        </w:numPr>
        <w:spacing w:line="240" w:lineRule="auto"/>
        <w:ind w:firstLineChars="0"/>
        <w:rPr>
          <w:rFonts w:ascii="宋体" w:hAnsi="宋体"/>
          <w:sz w:val="21"/>
          <w:szCs w:val="21"/>
        </w:rPr>
      </w:pPr>
      <w:proofErr w:type="gramStart"/>
      <w:r>
        <w:rPr>
          <w:rFonts w:ascii="宋体" w:hAnsi="宋体" w:hint="eastAsia"/>
          <w:sz w:val="21"/>
          <w:szCs w:val="21"/>
        </w:rPr>
        <w:t>宜支持</w:t>
      </w:r>
      <w:proofErr w:type="gramEnd"/>
      <w:r>
        <w:rPr>
          <w:rFonts w:ascii="宋体" w:hAnsi="宋体" w:hint="eastAsia"/>
          <w:sz w:val="21"/>
          <w:szCs w:val="21"/>
        </w:rPr>
        <w:t>预订和开场联动设置、线上预付和到场现付模式、多场地合并结算、多规则退款退费等场地运营管理功能。</w:t>
      </w:r>
    </w:p>
    <w:p w:rsidR="00F42DAA" w:rsidRDefault="00486C91">
      <w:pPr>
        <w:pStyle w:val="17"/>
        <w:numPr>
          <w:ilvl w:val="0"/>
          <w:numId w:val="20"/>
        </w:numPr>
        <w:spacing w:line="240" w:lineRule="auto"/>
        <w:ind w:firstLineChars="0"/>
        <w:rPr>
          <w:rFonts w:ascii="宋体" w:hAnsi="宋体"/>
          <w:sz w:val="21"/>
          <w:szCs w:val="21"/>
        </w:rPr>
      </w:pPr>
      <w:proofErr w:type="gramStart"/>
      <w:r>
        <w:rPr>
          <w:rFonts w:ascii="宋体" w:hAnsi="宋体" w:hint="eastAsia"/>
          <w:sz w:val="21"/>
          <w:szCs w:val="21"/>
        </w:rPr>
        <w:t>宜支持</w:t>
      </w:r>
      <w:proofErr w:type="gramEnd"/>
      <w:r>
        <w:rPr>
          <w:rFonts w:ascii="宋体" w:hAnsi="宋体" w:hint="eastAsia"/>
          <w:sz w:val="21"/>
          <w:szCs w:val="21"/>
        </w:rPr>
        <w:t>用户通过不同线上平台订场，用户到达场馆后应支持自动或人工进行核销。该核销记录应作为客流监测的依据长久保存，数据可自动同步到平台，并按要求进行脱敏后公开。</w:t>
      </w:r>
    </w:p>
    <w:p w:rsidR="00F42DAA" w:rsidRDefault="00486C91">
      <w:pPr>
        <w:pStyle w:val="affff0"/>
        <w:autoSpaceDE w:val="0"/>
        <w:autoSpaceDN w:val="0"/>
        <w:adjustRightInd w:val="0"/>
        <w:snapToGrid w:val="0"/>
        <w:spacing w:before="156" w:after="156"/>
        <w:jc w:val="both"/>
        <w:outlineLvl w:val="3"/>
        <w:rPr>
          <w:rFonts w:hAnsi="Times New Roman"/>
        </w:rPr>
      </w:pPr>
      <w:bookmarkStart w:id="851" w:name="_Toc4487013"/>
      <w:bookmarkStart w:id="852" w:name="_Toc215"/>
      <w:bookmarkStart w:id="853" w:name="_Toc19891707"/>
      <w:bookmarkStart w:id="854" w:name="_Toc9992"/>
      <w:bookmarkStart w:id="855" w:name="_Toc23160986"/>
      <w:bookmarkStart w:id="856" w:name="_Toc2032361"/>
      <w:bookmarkStart w:id="857" w:name="_Toc41921081"/>
      <w:bookmarkStart w:id="858" w:name="_Toc10753"/>
      <w:bookmarkStart w:id="859" w:name="_Toc41470496"/>
      <w:bookmarkStart w:id="860" w:name="_Toc30687"/>
      <w:bookmarkStart w:id="861" w:name="_Toc7788"/>
      <w:bookmarkStart w:id="862" w:name="_Toc8708"/>
      <w:bookmarkStart w:id="863" w:name="_Toc31573"/>
      <w:bookmarkStart w:id="864" w:name="_Toc4268"/>
      <w:bookmarkStart w:id="865" w:name="_Toc24388711"/>
      <w:bookmarkStart w:id="866" w:name="_Toc43109699"/>
      <w:bookmarkStart w:id="867" w:name="_Toc1822"/>
      <w:bookmarkStart w:id="868" w:name="_Toc378"/>
      <w:bookmarkStart w:id="869" w:name="_Toc26606689"/>
      <w:bookmarkStart w:id="870" w:name="_Toc18338533"/>
      <w:bookmarkStart w:id="871" w:name="_Toc36570631"/>
      <w:bookmarkStart w:id="872" w:name="_Toc1296"/>
      <w:bookmarkStart w:id="873" w:name="_Toc41470609"/>
      <w:r>
        <w:rPr>
          <w:rFonts w:hAnsi="Times New Roman"/>
        </w:rPr>
        <w:t>6</w:t>
      </w:r>
      <w:r>
        <w:rPr>
          <w:rFonts w:hAnsi="Times New Roman" w:hint="eastAsia"/>
        </w:rPr>
        <w:t>.5.4 票务管理系统</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rsidR="00F42DAA" w:rsidRDefault="00486C91">
      <w:pPr>
        <w:pStyle w:val="affff0"/>
        <w:autoSpaceDE w:val="0"/>
        <w:autoSpaceDN w:val="0"/>
        <w:adjustRightInd w:val="0"/>
        <w:snapToGrid w:val="0"/>
        <w:spacing w:before="156" w:after="156"/>
        <w:jc w:val="both"/>
        <w:outlineLvl w:val="4"/>
      </w:pPr>
      <w:bookmarkStart w:id="874" w:name="_Toc11393"/>
      <w:bookmarkStart w:id="875" w:name="_Toc41470497"/>
      <w:bookmarkStart w:id="876" w:name="_Toc20134"/>
      <w:bookmarkStart w:id="877" w:name="_Toc34736527"/>
      <w:bookmarkStart w:id="878" w:name="_Toc23160987"/>
      <w:bookmarkStart w:id="879" w:name="_Toc19880241"/>
      <w:bookmarkStart w:id="880" w:name="_Toc29917270"/>
      <w:bookmarkStart w:id="881" w:name="_Toc41470610"/>
      <w:bookmarkStart w:id="882" w:name="_Toc23052"/>
      <w:bookmarkStart w:id="883" w:name="_Toc26606690"/>
      <w:bookmarkStart w:id="884" w:name="_Toc43109700"/>
      <w:bookmarkStart w:id="885" w:name="_Toc7440"/>
      <w:bookmarkStart w:id="886" w:name="_Toc19891708"/>
      <w:bookmarkStart w:id="887" w:name="_Toc36570632"/>
      <w:bookmarkStart w:id="888" w:name="_Toc16895"/>
      <w:bookmarkStart w:id="889" w:name="_Toc872"/>
      <w:bookmarkStart w:id="890" w:name="_Toc33980288"/>
      <w:bookmarkStart w:id="891" w:name="_Toc17096"/>
      <w:bookmarkStart w:id="892" w:name="_Toc41921082"/>
      <w:bookmarkStart w:id="893" w:name="_Toc24388712"/>
      <w:bookmarkStart w:id="894" w:name="_Toc18338534"/>
      <w:bookmarkStart w:id="895" w:name="_Toc14409"/>
      <w:bookmarkStart w:id="896" w:name="_Toc30178599"/>
      <w:r>
        <w:t>6</w:t>
      </w:r>
      <w:r>
        <w:rPr>
          <w:rFonts w:hint="eastAsia"/>
        </w:rPr>
        <w:t>.5.4.1 系统概述</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rsidR="00F42DAA" w:rsidRDefault="00486C91">
      <w:pPr>
        <w:pStyle w:val="affc"/>
      </w:pPr>
      <w:r>
        <w:rPr>
          <w:rFonts w:hint="eastAsia"/>
        </w:rPr>
        <w:t>票务管理系统具有管理体育场馆票务信息，支持</w:t>
      </w:r>
      <w:r>
        <w:rPr>
          <w:rFonts w:hAnsi="宋体" w:hint="eastAsia"/>
          <w:szCs w:val="21"/>
        </w:rPr>
        <w:t>会员和散客购票和支付</w:t>
      </w:r>
      <w:r>
        <w:rPr>
          <w:rFonts w:hint="eastAsia"/>
        </w:rPr>
        <w:t>的运营管理功能。</w:t>
      </w:r>
    </w:p>
    <w:p w:rsidR="00F42DAA" w:rsidRDefault="00486C91">
      <w:pPr>
        <w:pStyle w:val="affff0"/>
        <w:autoSpaceDE w:val="0"/>
        <w:autoSpaceDN w:val="0"/>
        <w:adjustRightInd w:val="0"/>
        <w:snapToGrid w:val="0"/>
        <w:spacing w:before="156" w:after="156"/>
        <w:jc w:val="both"/>
        <w:outlineLvl w:val="4"/>
        <w:rPr>
          <w:rFonts w:hAnsi="Times New Roman"/>
        </w:rPr>
      </w:pPr>
      <w:bookmarkStart w:id="897" w:name="_Toc24388713"/>
      <w:bookmarkStart w:id="898" w:name="_Toc30178600"/>
      <w:bookmarkStart w:id="899" w:name="_Toc41470498"/>
      <w:bookmarkStart w:id="900" w:name="_Toc23160988"/>
      <w:bookmarkStart w:id="901" w:name="_Toc36570633"/>
      <w:bookmarkStart w:id="902" w:name="_Toc692"/>
      <w:bookmarkStart w:id="903" w:name="_Toc12169"/>
      <w:bookmarkStart w:id="904" w:name="_Toc34736528"/>
      <w:bookmarkStart w:id="905" w:name="_Toc29917271"/>
      <w:bookmarkStart w:id="906" w:name="_Toc43109701"/>
      <w:bookmarkStart w:id="907" w:name="_Toc18290"/>
      <w:bookmarkStart w:id="908" w:name="_Toc29101"/>
      <w:bookmarkStart w:id="909" w:name="_Toc18338535"/>
      <w:bookmarkStart w:id="910" w:name="_Toc3846"/>
      <w:bookmarkStart w:id="911" w:name="_Toc1233"/>
      <w:bookmarkStart w:id="912" w:name="_Toc19880242"/>
      <w:bookmarkStart w:id="913" w:name="_Toc10601"/>
      <w:bookmarkStart w:id="914" w:name="_Toc18360"/>
      <w:bookmarkStart w:id="915" w:name="_Toc16628"/>
      <w:bookmarkStart w:id="916" w:name="_Toc33980289"/>
      <w:bookmarkStart w:id="917" w:name="_Toc41921083"/>
      <w:bookmarkStart w:id="918" w:name="_Toc10431"/>
      <w:bookmarkStart w:id="919" w:name="_Toc41470611"/>
      <w:bookmarkStart w:id="920" w:name="_Toc27328"/>
      <w:bookmarkStart w:id="921" w:name="_Toc26606691"/>
      <w:bookmarkStart w:id="922" w:name="_Toc21812"/>
      <w:bookmarkStart w:id="923" w:name="_Toc19891709"/>
      <w:bookmarkStart w:id="924" w:name="_Toc4487014"/>
      <w:r>
        <w:rPr>
          <w:rFonts w:hAnsi="Times New Roman"/>
        </w:rPr>
        <w:t>6</w:t>
      </w:r>
      <w:r>
        <w:rPr>
          <w:rFonts w:hAnsi="Times New Roman" w:hint="eastAsia"/>
        </w:rPr>
        <w:t>.5.4.2 功能要求</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rsidR="00F42DAA" w:rsidRDefault="00486C91">
      <w:pPr>
        <w:pStyle w:val="17"/>
        <w:numPr>
          <w:ilvl w:val="0"/>
          <w:numId w:val="20"/>
        </w:numPr>
        <w:spacing w:line="240" w:lineRule="auto"/>
        <w:ind w:firstLineChars="0"/>
        <w:rPr>
          <w:rFonts w:ascii="宋体" w:hAnsi="宋体"/>
          <w:sz w:val="21"/>
          <w:szCs w:val="21"/>
        </w:rPr>
      </w:pPr>
      <w:proofErr w:type="gramStart"/>
      <w:r>
        <w:rPr>
          <w:rFonts w:ascii="宋体" w:hAnsi="宋体" w:hint="eastAsia"/>
          <w:sz w:val="21"/>
          <w:szCs w:val="21"/>
        </w:rPr>
        <w:t>宜支持</w:t>
      </w:r>
      <w:proofErr w:type="gramEnd"/>
      <w:r>
        <w:rPr>
          <w:rFonts w:ascii="宋体" w:hAnsi="宋体" w:hint="eastAsia"/>
          <w:sz w:val="21"/>
          <w:szCs w:val="21"/>
        </w:rPr>
        <w:t>门票设置、价格设定、有效期设置等功能。</w:t>
      </w:r>
    </w:p>
    <w:p w:rsidR="00F42DAA" w:rsidRDefault="00486C91">
      <w:pPr>
        <w:pStyle w:val="17"/>
        <w:numPr>
          <w:ilvl w:val="0"/>
          <w:numId w:val="20"/>
        </w:numPr>
        <w:spacing w:line="240" w:lineRule="auto"/>
        <w:ind w:firstLineChars="0"/>
        <w:rPr>
          <w:rFonts w:ascii="宋体" w:hAnsi="宋体"/>
          <w:sz w:val="21"/>
          <w:szCs w:val="21"/>
        </w:rPr>
      </w:pPr>
      <w:proofErr w:type="gramStart"/>
      <w:r>
        <w:rPr>
          <w:rFonts w:ascii="宋体" w:hAnsi="宋体" w:hint="eastAsia"/>
          <w:sz w:val="21"/>
          <w:szCs w:val="21"/>
        </w:rPr>
        <w:t>宜支持</w:t>
      </w:r>
      <w:proofErr w:type="gramEnd"/>
      <w:r>
        <w:rPr>
          <w:rFonts w:ascii="宋体" w:hAnsi="宋体" w:hint="eastAsia"/>
          <w:sz w:val="21"/>
          <w:szCs w:val="21"/>
        </w:rPr>
        <w:t>单次和多次票验证进场，对场馆设置的免费或低收费门票</w:t>
      </w:r>
      <w:r>
        <w:rPr>
          <w:rFonts w:ascii="宋体" w:hAnsi="宋体"/>
          <w:sz w:val="21"/>
          <w:szCs w:val="21"/>
        </w:rPr>
        <w:t>进行核销</w:t>
      </w:r>
      <w:r>
        <w:rPr>
          <w:rFonts w:ascii="宋体" w:hAnsi="宋体" w:hint="eastAsia"/>
          <w:sz w:val="21"/>
          <w:szCs w:val="21"/>
        </w:rPr>
        <w:t>等功能。</w:t>
      </w:r>
    </w:p>
    <w:p w:rsidR="00F42DAA" w:rsidRDefault="00486C91">
      <w:pPr>
        <w:pStyle w:val="17"/>
        <w:numPr>
          <w:ilvl w:val="0"/>
          <w:numId w:val="20"/>
        </w:numPr>
        <w:spacing w:line="240" w:lineRule="auto"/>
        <w:ind w:firstLineChars="0"/>
        <w:rPr>
          <w:rFonts w:ascii="宋体" w:hAnsi="宋体"/>
          <w:sz w:val="21"/>
          <w:szCs w:val="21"/>
        </w:rPr>
      </w:pPr>
      <w:proofErr w:type="gramStart"/>
      <w:r>
        <w:rPr>
          <w:rFonts w:ascii="宋体" w:hAnsi="宋体" w:hint="eastAsia"/>
          <w:sz w:val="21"/>
          <w:szCs w:val="21"/>
        </w:rPr>
        <w:t>宜支持</w:t>
      </w:r>
      <w:proofErr w:type="gramEnd"/>
      <w:r>
        <w:rPr>
          <w:rFonts w:ascii="宋体" w:hAnsi="宋体" w:hint="eastAsia"/>
          <w:sz w:val="21"/>
          <w:szCs w:val="21"/>
        </w:rPr>
        <w:t>用户通过不同线上平台购票，用户到达场馆后应支持通过系统核销，或在通行门禁（如闸机）时自动核实用户身份并对票务进行核销。该核销记录应作为客流监测的依据长久保存，数据可自动同步到平台，并按要求进行脱敏后公开。</w:t>
      </w:r>
    </w:p>
    <w:p w:rsidR="00F42DAA" w:rsidRDefault="00486C91">
      <w:pPr>
        <w:pStyle w:val="affff0"/>
        <w:autoSpaceDE w:val="0"/>
        <w:autoSpaceDN w:val="0"/>
        <w:adjustRightInd w:val="0"/>
        <w:snapToGrid w:val="0"/>
        <w:spacing w:before="156" w:after="156"/>
        <w:jc w:val="both"/>
        <w:outlineLvl w:val="3"/>
        <w:rPr>
          <w:rFonts w:hAnsi="Times New Roman"/>
        </w:rPr>
      </w:pPr>
      <w:bookmarkStart w:id="925" w:name="_Toc41470612"/>
      <w:bookmarkStart w:id="926" w:name="_Toc14005"/>
      <w:bookmarkStart w:id="927" w:name="_Toc31701"/>
      <w:bookmarkStart w:id="928" w:name="_Toc24099"/>
      <w:bookmarkStart w:id="929" w:name="_Toc15518"/>
      <w:bookmarkStart w:id="930" w:name="_Toc36570634"/>
      <w:bookmarkStart w:id="931" w:name="_Toc43109702"/>
      <w:bookmarkStart w:id="932" w:name="_Toc41470499"/>
      <w:bookmarkStart w:id="933" w:name="_Toc28900"/>
      <w:bookmarkStart w:id="934" w:name="_Toc41921084"/>
      <w:r>
        <w:rPr>
          <w:rFonts w:hAnsi="Times New Roman"/>
        </w:rPr>
        <w:t>6.</w:t>
      </w:r>
      <w:r>
        <w:rPr>
          <w:rFonts w:hAnsi="Times New Roman" w:hint="eastAsia"/>
        </w:rPr>
        <w:t>5.5</w:t>
      </w:r>
      <w:r>
        <w:rPr>
          <w:rFonts w:hAnsi="Times New Roman"/>
        </w:rPr>
        <w:t xml:space="preserve"> </w:t>
      </w:r>
      <w:r>
        <w:rPr>
          <w:rFonts w:hAnsi="Times New Roman" w:hint="eastAsia"/>
        </w:rPr>
        <w:t>体育用品租赁管理系统</w:t>
      </w:r>
      <w:bookmarkEnd w:id="925"/>
      <w:bookmarkEnd w:id="926"/>
      <w:bookmarkEnd w:id="927"/>
      <w:bookmarkEnd w:id="928"/>
      <w:bookmarkEnd w:id="929"/>
      <w:bookmarkEnd w:id="930"/>
      <w:bookmarkEnd w:id="931"/>
      <w:bookmarkEnd w:id="932"/>
      <w:bookmarkEnd w:id="933"/>
      <w:bookmarkEnd w:id="934"/>
    </w:p>
    <w:p w:rsidR="00F42DAA" w:rsidRDefault="00486C91">
      <w:pPr>
        <w:pStyle w:val="affff0"/>
        <w:autoSpaceDE w:val="0"/>
        <w:autoSpaceDN w:val="0"/>
        <w:adjustRightInd w:val="0"/>
        <w:snapToGrid w:val="0"/>
        <w:spacing w:before="156" w:after="156"/>
        <w:jc w:val="both"/>
        <w:outlineLvl w:val="4"/>
      </w:pPr>
      <w:bookmarkStart w:id="935" w:name="_Toc4711"/>
      <w:bookmarkStart w:id="936" w:name="_Toc30558"/>
      <w:bookmarkStart w:id="937" w:name="_Toc43109703"/>
      <w:bookmarkStart w:id="938" w:name="_Toc10469"/>
      <w:bookmarkStart w:id="939" w:name="_Toc36570635"/>
      <w:bookmarkStart w:id="940" w:name="_Toc24179"/>
      <w:bookmarkStart w:id="941" w:name="_Toc41470500"/>
      <w:bookmarkStart w:id="942" w:name="_Toc9867"/>
      <w:bookmarkStart w:id="943" w:name="_Toc41470613"/>
      <w:bookmarkStart w:id="944" w:name="_Toc11924"/>
      <w:bookmarkStart w:id="945" w:name="_Toc18769"/>
      <w:bookmarkStart w:id="946" w:name="_Toc34736530"/>
      <w:bookmarkStart w:id="947" w:name="_Toc41921085"/>
      <w:r>
        <w:t>6.</w:t>
      </w:r>
      <w:r>
        <w:rPr>
          <w:rFonts w:hint="eastAsia"/>
        </w:rPr>
        <w:t>5.5</w:t>
      </w:r>
      <w:r>
        <w:t xml:space="preserve">.1 </w:t>
      </w:r>
      <w:r>
        <w:rPr>
          <w:rFonts w:hint="eastAsia"/>
        </w:rPr>
        <w:t>系统概述</w:t>
      </w:r>
      <w:bookmarkEnd w:id="935"/>
      <w:bookmarkEnd w:id="936"/>
      <w:bookmarkEnd w:id="937"/>
      <w:bookmarkEnd w:id="938"/>
      <w:bookmarkEnd w:id="939"/>
      <w:bookmarkEnd w:id="940"/>
      <w:bookmarkEnd w:id="941"/>
      <w:bookmarkEnd w:id="942"/>
      <w:bookmarkEnd w:id="943"/>
      <w:bookmarkEnd w:id="944"/>
      <w:bookmarkEnd w:id="945"/>
      <w:bookmarkEnd w:id="946"/>
      <w:bookmarkEnd w:id="947"/>
    </w:p>
    <w:p w:rsidR="00F42DAA" w:rsidRDefault="00486C91">
      <w:pPr>
        <w:pStyle w:val="affc"/>
        <w:rPr>
          <w:szCs w:val="22"/>
        </w:rPr>
      </w:pPr>
      <w:r>
        <w:rPr>
          <w:rFonts w:hint="eastAsia"/>
          <w:szCs w:val="22"/>
        </w:rPr>
        <w:t>体育用品租赁管理系统具有为场馆会员或散客提供体育用品租赁服务的运营管理功能。</w:t>
      </w:r>
    </w:p>
    <w:p w:rsidR="00F42DAA" w:rsidRDefault="00486C91">
      <w:pPr>
        <w:pStyle w:val="affff0"/>
        <w:autoSpaceDE w:val="0"/>
        <w:autoSpaceDN w:val="0"/>
        <w:adjustRightInd w:val="0"/>
        <w:snapToGrid w:val="0"/>
        <w:spacing w:before="156" w:after="156"/>
        <w:jc w:val="both"/>
        <w:outlineLvl w:val="4"/>
      </w:pPr>
      <w:bookmarkStart w:id="948" w:name="_Toc41921086"/>
      <w:bookmarkStart w:id="949" w:name="_Toc9280"/>
      <w:bookmarkStart w:id="950" w:name="_Toc41470614"/>
      <w:bookmarkStart w:id="951" w:name="_Toc7580"/>
      <w:bookmarkStart w:id="952" w:name="_Toc28096"/>
      <w:bookmarkStart w:id="953" w:name="_Toc24940"/>
      <w:bookmarkStart w:id="954" w:name="_Toc19717"/>
      <w:bookmarkStart w:id="955" w:name="_Toc41470501"/>
      <w:bookmarkStart w:id="956" w:name="_Toc19896"/>
      <w:bookmarkStart w:id="957" w:name="_Toc26477"/>
      <w:bookmarkStart w:id="958" w:name="_Toc36570636"/>
      <w:bookmarkStart w:id="959" w:name="_Toc34736531"/>
      <w:bookmarkStart w:id="960" w:name="_Toc43109704"/>
      <w:r>
        <w:t>6.</w:t>
      </w:r>
      <w:r>
        <w:rPr>
          <w:rFonts w:hint="eastAsia"/>
        </w:rPr>
        <w:t>5.5</w:t>
      </w:r>
      <w:r>
        <w:t>.2</w:t>
      </w:r>
      <w:r>
        <w:rPr>
          <w:rFonts w:hint="eastAsia"/>
        </w:rPr>
        <w:t xml:space="preserve"> 功能要求</w:t>
      </w:r>
      <w:bookmarkEnd w:id="948"/>
      <w:bookmarkEnd w:id="949"/>
      <w:bookmarkEnd w:id="950"/>
      <w:bookmarkEnd w:id="951"/>
      <w:bookmarkEnd w:id="952"/>
      <w:bookmarkEnd w:id="953"/>
      <w:bookmarkEnd w:id="954"/>
      <w:bookmarkEnd w:id="955"/>
      <w:bookmarkEnd w:id="956"/>
      <w:bookmarkEnd w:id="957"/>
      <w:bookmarkEnd w:id="958"/>
      <w:bookmarkEnd w:id="959"/>
      <w:bookmarkEnd w:id="960"/>
    </w:p>
    <w:p w:rsidR="00F42DAA" w:rsidRDefault="00486C91">
      <w:pPr>
        <w:pStyle w:val="17"/>
        <w:numPr>
          <w:ilvl w:val="0"/>
          <w:numId w:val="20"/>
        </w:numPr>
        <w:spacing w:line="240" w:lineRule="auto"/>
        <w:ind w:firstLineChars="0"/>
        <w:rPr>
          <w:rFonts w:ascii="宋体" w:hAnsi="宋体"/>
          <w:sz w:val="21"/>
          <w:szCs w:val="21"/>
        </w:rPr>
      </w:pPr>
      <w:proofErr w:type="gramStart"/>
      <w:r>
        <w:rPr>
          <w:rFonts w:ascii="宋体" w:hAnsi="宋体" w:hint="eastAsia"/>
          <w:sz w:val="21"/>
          <w:szCs w:val="21"/>
        </w:rPr>
        <w:t>宜支持</w:t>
      </w:r>
      <w:proofErr w:type="gramEnd"/>
      <w:r>
        <w:rPr>
          <w:rFonts w:ascii="宋体" w:hAnsi="宋体" w:hint="eastAsia"/>
          <w:sz w:val="21"/>
          <w:szCs w:val="21"/>
        </w:rPr>
        <w:t>体育用品或装备的出租、回收、租赁记录查询、按次和按时租赁模式、押金收取等相关运营管理功能。</w:t>
      </w:r>
    </w:p>
    <w:p w:rsidR="00F42DAA" w:rsidRDefault="00486C91">
      <w:pPr>
        <w:pStyle w:val="17"/>
        <w:numPr>
          <w:ilvl w:val="0"/>
          <w:numId w:val="20"/>
        </w:numPr>
        <w:spacing w:line="240" w:lineRule="auto"/>
        <w:ind w:firstLineChars="0"/>
        <w:rPr>
          <w:rFonts w:ascii="宋体" w:hAnsi="宋体"/>
          <w:sz w:val="21"/>
          <w:szCs w:val="21"/>
        </w:rPr>
      </w:pPr>
      <w:proofErr w:type="gramStart"/>
      <w:r>
        <w:rPr>
          <w:rFonts w:ascii="宋体" w:hAnsi="宋体" w:hint="eastAsia"/>
          <w:sz w:val="21"/>
          <w:szCs w:val="21"/>
        </w:rPr>
        <w:t>宜支持</w:t>
      </w:r>
      <w:proofErr w:type="gramEnd"/>
      <w:r>
        <w:rPr>
          <w:rFonts w:ascii="宋体" w:hAnsi="宋体" w:hint="eastAsia"/>
          <w:sz w:val="21"/>
          <w:szCs w:val="21"/>
        </w:rPr>
        <w:t>与会员管理系统的数据关联，该租赁记录应作为客流监测的依据并长久保存，数据可自动同步到平台，并按要求进行脱敏后公开。</w:t>
      </w:r>
    </w:p>
    <w:p w:rsidR="00F42DAA" w:rsidRDefault="00486C91">
      <w:pPr>
        <w:pStyle w:val="affff0"/>
        <w:autoSpaceDE w:val="0"/>
        <w:autoSpaceDN w:val="0"/>
        <w:adjustRightInd w:val="0"/>
        <w:snapToGrid w:val="0"/>
        <w:spacing w:before="156" w:after="156"/>
        <w:jc w:val="both"/>
        <w:outlineLvl w:val="3"/>
        <w:rPr>
          <w:rFonts w:hAnsi="Times New Roman"/>
        </w:rPr>
      </w:pPr>
      <w:bookmarkStart w:id="961" w:name="_Toc30727"/>
      <w:bookmarkStart w:id="962" w:name="_Toc41921087"/>
      <w:bookmarkStart w:id="963" w:name="_Toc43109705"/>
      <w:bookmarkStart w:id="964" w:name="_Toc36570637"/>
      <w:bookmarkStart w:id="965" w:name="_Toc41470615"/>
      <w:bookmarkStart w:id="966" w:name="_Toc41470502"/>
      <w:bookmarkStart w:id="967" w:name="_Toc12626"/>
      <w:bookmarkStart w:id="968" w:name="_Toc2617"/>
      <w:bookmarkStart w:id="969" w:name="_Toc13712"/>
      <w:bookmarkStart w:id="970" w:name="_Toc5602"/>
      <w:r>
        <w:rPr>
          <w:rFonts w:hAnsi="Times New Roman"/>
        </w:rPr>
        <w:t>6.</w:t>
      </w:r>
      <w:r>
        <w:rPr>
          <w:rFonts w:hAnsi="Times New Roman" w:hint="eastAsia"/>
        </w:rPr>
        <w:t>5.6 商品管理系统</w:t>
      </w:r>
      <w:bookmarkEnd w:id="961"/>
      <w:bookmarkEnd w:id="962"/>
      <w:bookmarkEnd w:id="963"/>
      <w:bookmarkEnd w:id="964"/>
      <w:bookmarkEnd w:id="965"/>
      <w:bookmarkEnd w:id="966"/>
      <w:bookmarkEnd w:id="967"/>
      <w:bookmarkEnd w:id="968"/>
      <w:bookmarkEnd w:id="969"/>
      <w:bookmarkEnd w:id="970"/>
    </w:p>
    <w:p w:rsidR="00F42DAA" w:rsidRDefault="00486C91">
      <w:pPr>
        <w:pStyle w:val="affff0"/>
        <w:autoSpaceDE w:val="0"/>
        <w:autoSpaceDN w:val="0"/>
        <w:adjustRightInd w:val="0"/>
        <w:snapToGrid w:val="0"/>
        <w:spacing w:before="156" w:after="156"/>
        <w:jc w:val="both"/>
        <w:outlineLvl w:val="4"/>
      </w:pPr>
      <w:bookmarkStart w:id="971" w:name="_Toc17974"/>
      <w:bookmarkStart w:id="972" w:name="_Toc41470616"/>
      <w:bookmarkStart w:id="973" w:name="_Toc22274"/>
      <w:bookmarkStart w:id="974" w:name="_Toc28172"/>
      <w:bookmarkStart w:id="975" w:name="_Toc36570638"/>
      <w:bookmarkStart w:id="976" w:name="_Toc41470503"/>
      <w:bookmarkStart w:id="977" w:name="_Toc8031"/>
      <w:bookmarkStart w:id="978" w:name="_Toc3549"/>
      <w:bookmarkStart w:id="979" w:name="_Toc34736533"/>
      <w:bookmarkStart w:id="980" w:name="_Toc43109706"/>
      <w:bookmarkStart w:id="981" w:name="_Toc41921088"/>
      <w:bookmarkStart w:id="982" w:name="_Toc22656"/>
      <w:bookmarkStart w:id="983" w:name="_Toc1961"/>
      <w:r>
        <w:rPr>
          <w:rFonts w:hAnsi="Times New Roman"/>
        </w:rPr>
        <w:t>6.</w:t>
      </w:r>
      <w:r>
        <w:rPr>
          <w:rFonts w:hAnsi="Times New Roman" w:hint="eastAsia"/>
        </w:rPr>
        <w:t>5.6</w:t>
      </w:r>
      <w:r>
        <w:t xml:space="preserve">.1 </w:t>
      </w:r>
      <w:r>
        <w:rPr>
          <w:rFonts w:hint="eastAsia"/>
        </w:rPr>
        <w:t>系统概述</w:t>
      </w:r>
      <w:bookmarkEnd w:id="971"/>
      <w:bookmarkEnd w:id="972"/>
      <w:bookmarkEnd w:id="973"/>
      <w:bookmarkEnd w:id="974"/>
      <w:bookmarkEnd w:id="975"/>
      <w:bookmarkEnd w:id="976"/>
      <w:bookmarkEnd w:id="977"/>
      <w:bookmarkEnd w:id="978"/>
      <w:bookmarkEnd w:id="979"/>
      <w:bookmarkEnd w:id="980"/>
      <w:bookmarkEnd w:id="981"/>
      <w:bookmarkEnd w:id="982"/>
      <w:bookmarkEnd w:id="983"/>
    </w:p>
    <w:p w:rsidR="00F42DAA" w:rsidRDefault="00486C91">
      <w:pPr>
        <w:pStyle w:val="affc"/>
        <w:rPr>
          <w:szCs w:val="22"/>
        </w:rPr>
      </w:pPr>
      <w:r>
        <w:rPr>
          <w:rFonts w:hint="eastAsia"/>
          <w:szCs w:val="22"/>
        </w:rPr>
        <w:t>商品管理系统具有</w:t>
      </w:r>
      <w:r>
        <w:rPr>
          <w:szCs w:val="22"/>
        </w:rPr>
        <w:tab/>
      </w:r>
      <w:r>
        <w:rPr>
          <w:rFonts w:hint="eastAsia"/>
          <w:szCs w:val="22"/>
        </w:rPr>
        <w:t>为体育场馆管理人员提供售卖商品管理服务的运营管理功能。</w:t>
      </w:r>
    </w:p>
    <w:p w:rsidR="00F42DAA" w:rsidRDefault="00486C91">
      <w:pPr>
        <w:pStyle w:val="affff0"/>
        <w:autoSpaceDE w:val="0"/>
        <w:autoSpaceDN w:val="0"/>
        <w:adjustRightInd w:val="0"/>
        <w:snapToGrid w:val="0"/>
        <w:spacing w:before="156" w:after="156"/>
        <w:jc w:val="both"/>
        <w:outlineLvl w:val="4"/>
      </w:pPr>
      <w:bookmarkStart w:id="984" w:name="_Toc41921089"/>
      <w:bookmarkStart w:id="985" w:name="_Toc41470504"/>
      <w:bookmarkStart w:id="986" w:name="_Toc36570639"/>
      <w:bookmarkStart w:id="987" w:name="_Toc41470617"/>
      <w:bookmarkStart w:id="988" w:name="_Toc16037"/>
      <w:bookmarkStart w:id="989" w:name="_Toc34736534"/>
      <w:bookmarkStart w:id="990" w:name="_Toc16770"/>
      <w:bookmarkStart w:id="991" w:name="_Toc18230"/>
      <w:bookmarkStart w:id="992" w:name="_Toc18533"/>
      <w:bookmarkStart w:id="993" w:name="_Toc9182"/>
      <w:bookmarkStart w:id="994" w:name="_Toc43109707"/>
      <w:bookmarkStart w:id="995" w:name="_Toc407"/>
      <w:bookmarkStart w:id="996" w:name="_Toc30394"/>
      <w:r>
        <w:rPr>
          <w:rFonts w:hAnsi="Times New Roman"/>
        </w:rPr>
        <w:t>6.</w:t>
      </w:r>
      <w:r>
        <w:rPr>
          <w:rFonts w:hAnsi="Times New Roman" w:hint="eastAsia"/>
        </w:rPr>
        <w:t>5.6</w:t>
      </w:r>
      <w:r>
        <w:t>.2</w:t>
      </w:r>
      <w:r>
        <w:rPr>
          <w:rFonts w:hint="eastAsia"/>
        </w:rPr>
        <w:t xml:space="preserve"> 功能要求</w:t>
      </w:r>
      <w:bookmarkEnd w:id="984"/>
      <w:bookmarkEnd w:id="985"/>
      <w:bookmarkEnd w:id="986"/>
      <w:bookmarkEnd w:id="987"/>
      <w:bookmarkEnd w:id="988"/>
      <w:bookmarkEnd w:id="989"/>
      <w:bookmarkEnd w:id="990"/>
      <w:bookmarkEnd w:id="991"/>
      <w:bookmarkEnd w:id="992"/>
      <w:bookmarkEnd w:id="993"/>
      <w:bookmarkEnd w:id="994"/>
      <w:bookmarkEnd w:id="995"/>
      <w:bookmarkEnd w:id="996"/>
    </w:p>
    <w:p w:rsidR="00F42DAA" w:rsidRDefault="00486C91">
      <w:pPr>
        <w:pStyle w:val="17"/>
        <w:numPr>
          <w:ilvl w:val="0"/>
          <w:numId w:val="20"/>
        </w:numPr>
        <w:spacing w:line="240" w:lineRule="auto"/>
        <w:ind w:firstLineChars="0"/>
        <w:rPr>
          <w:rFonts w:ascii="宋体" w:hAnsi="宋体"/>
          <w:sz w:val="21"/>
          <w:szCs w:val="21"/>
        </w:rPr>
      </w:pPr>
      <w:proofErr w:type="gramStart"/>
      <w:r>
        <w:rPr>
          <w:rFonts w:ascii="宋体" w:hAnsi="宋体" w:hint="eastAsia"/>
          <w:sz w:val="21"/>
          <w:szCs w:val="21"/>
        </w:rPr>
        <w:t>宜支持</w:t>
      </w:r>
      <w:proofErr w:type="gramEnd"/>
      <w:r>
        <w:rPr>
          <w:rFonts w:ascii="宋体" w:hAnsi="宋体" w:hint="eastAsia"/>
          <w:sz w:val="21"/>
          <w:szCs w:val="21"/>
        </w:rPr>
        <w:t>商品进销存管理、价格设置、商品信息管理、售卖点管理、仓管管理、</w:t>
      </w:r>
      <w:proofErr w:type="gramStart"/>
      <w:r>
        <w:rPr>
          <w:rFonts w:ascii="宋体" w:hAnsi="宋体" w:hint="eastAsia"/>
          <w:sz w:val="21"/>
          <w:szCs w:val="21"/>
        </w:rPr>
        <w:t>一</w:t>
      </w:r>
      <w:proofErr w:type="gramEnd"/>
      <w:r>
        <w:rPr>
          <w:rFonts w:ascii="宋体" w:hAnsi="宋体" w:hint="eastAsia"/>
          <w:sz w:val="21"/>
          <w:szCs w:val="21"/>
        </w:rPr>
        <w:t>卡通消费等功能。</w:t>
      </w:r>
    </w:p>
    <w:p w:rsidR="00F42DAA" w:rsidRDefault="00486C91">
      <w:pPr>
        <w:pStyle w:val="17"/>
        <w:numPr>
          <w:ilvl w:val="0"/>
          <w:numId w:val="20"/>
        </w:numPr>
        <w:spacing w:line="240" w:lineRule="auto"/>
        <w:ind w:firstLineChars="0"/>
        <w:rPr>
          <w:rFonts w:ascii="宋体" w:hAnsi="宋体"/>
          <w:sz w:val="21"/>
          <w:szCs w:val="21"/>
        </w:rPr>
      </w:pPr>
      <w:proofErr w:type="gramStart"/>
      <w:r>
        <w:rPr>
          <w:rFonts w:ascii="宋体" w:hAnsi="宋体" w:hint="eastAsia"/>
          <w:sz w:val="21"/>
          <w:szCs w:val="21"/>
        </w:rPr>
        <w:lastRenderedPageBreak/>
        <w:t>宜支持</w:t>
      </w:r>
      <w:proofErr w:type="gramEnd"/>
      <w:r>
        <w:rPr>
          <w:rFonts w:ascii="宋体" w:hAnsi="宋体" w:hint="eastAsia"/>
          <w:sz w:val="21"/>
          <w:szCs w:val="21"/>
        </w:rPr>
        <w:t>与会员管理系统的数据关联，该商品售卖记录应作为客流监测的依据并长久保存，数据可自动同步到平台，并按要求进行脱敏后公开。</w:t>
      </w:r>
    </w:p>
    <w:p w:rsidR="00F42DAA" w:rsidRDefault="00486C91">
      <w:pPr>
        <w:pStyle w:val="affff0"/>
        <w:autoSpaceDE w:val="0"/>
        <w:autoSpaceDN w:val="0"/>
        <w:adjustRightInd w:val="0"/>
        <w:snapToGrid w:val="0"/>
        <w:spacing w:before="156" w:after="156"/>
        <w:jc w:val="both"/>
        <w:outlineLvl w:val="3"/>
        <w:rPr>
          <w:rFonts w:hAnsi="Times New Roman"/>
        </w:rPr>
      </w:pPr>
      <w:bookmarkStart w:id="997" w:name="_Toc6593"/>
      <w:bookmarkStart w:id="998" w:name="_Toc10235"/>
      <w:bookmarkStart w:id="999" w:name="_Toc18914"/>
      <w:bookmarkStart w:id="1000" w:name="_Toc41470618"/>
      <w:bookmarkStart w:id="1001" w:name="_Toc41921090"/>
      <w:bookmarkStart w:id="1002" w:name="_Toc41470505"/>
      <w:bookmarkStart w:id="1003" w:name="_Toc7140"/>
      <w:bookmarkStart w:id="1004" w:name="_Toc43109708"/>
      <w:bookmarkStart w:id="1005" w:name="_Toc36570640"/>
      <w:bookmarkStart w:id="1006" w:name="_Toc10690"/>
      <w:r>
        <w:rPr>
          <w:rFonts w:hAnsi="Times New Roman"/>
        </w:rPr>
        <w:t>6.</w:t>
      </w:r>
      <w:r>
        <w:rPr>
          <w:rFonts w:hAnsi="Times New Roman" w:hint="eastAsia"/>
        </w:rPr>
        <w:t>5.</w:t>
      </w:r>
      <w:r>
        <w:rPr>
          <w:rFonts w:hAnsi="Times New Roman"/>
        </w:rPr>
        <w:t>7</w:t>
      </w:r>
      <w:r>
        <w:rPr>
          <w:rFonts w:hAnsi="Times New Roman" w:hint="eastAsia"/>
        </w:rPr>
        <w:t xml:space="preserve"> 营业管理系统</w:t>
      </w:r>
      <w:bookmarkEnd w:id="997"/>
      <w:bookmarkEnd w:id="998"/>
      <w:bookmarkEnd w:id="999"/>
      <w:bookmarkEnd w:id="1000"/>
      <w:bookmarkEnd w:id="1001"/>
      <w:bookmarkEnd w:id="1002"/>
      <w:bookmarkEnd w:id="1003"/>
      <w:bookmarkEnd w:id="1004"/>
      <w:bookmarkEnd w:id="1005"/>
      <w:bookmarkEnd w:id="1006"/>
    </w:p>
    <w:p w:rsidR="00F42DAA" w:rsidRDefault="00486C91">
      <w:pPr>
        <w:pStyle w:val="affff0"/>
        <w:autoSpaceDE w:val="0"/>
        <w:autoSpaceDN w:val="0"/>
        <w:adjustRightInd w:val="0"/>
        <w:snapToGrid w:val="0"/>
        <w:spacing w:before="156" w:after="156"/>
        <w:jc w:val="both"/>
        <w:outlineLvl w:val="4"/>
      </w:pPr>
      <w:bookmarkStart w:id="1007" w:name="_Toc32289"/>
      <w:bookmarkStart w:id="1008" w:name="_Toc15739"/>
      <w:bookmarkStart w:id="1009" w:name="_Toc30496"/>
      <w:bookmarkStart w:id="1010" w:name="_Toc41921091"/>
      <w:bookmarkStart w:id="1011" w:name="_Toc2408"/>
      <w:bookmarkStart w:id="1012" w:name="_Toc22183"/>
      <w:bookmarkStart w:id="1013" w:name="_Toc41470619"/>
      <w:bookmarkStart w:id="1014" w:name="_Toc43109709"/>
      <w:bookmarkStart w:id="1015" w:name="_Toc41470506"/>
      <w:bookmarkStart w:id="1016" w:name="_Toc1063"/>
      <w:bookmarkStart w:id="1017" w:name="_Toc34736536"/>
      <w:bookmarkStart w:id="1018" w:name="_Toc36570641"/>
      <w:bookmarkStart w:id="1019" w:name="_Toc1361"/>
      <w:r>
        <w:rPr>
          <w:rFonts w:hAnsi="Times New Roman"/>
        </w:rPr>
        <w:t>6.</w:t>
      </w:r>
      <w:r>
        <w:rPr>
          <w:rFonts w:hAnsi="Times New Roman" w:hint="eastAsia"/>
        </w:rPr>
        <w:t>5.</w:t>
      </w:r>
      <w:r>
        <w:rPr>
          <w:rFonts w:hAnsi="Times New Roman"/>
        </w:rPr>
        <w:t>7</w:t>
      </w:r>
      <w:r>
        <w:t xml:space="preserve">.1 </w:t>
      </w:r>
      <w:r>
        <w:rPr>
          <w:rFonts w:hint="eastAsia"/>
        </w:rPr>
        <w:t>系统概述</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rsidR="00F42DAA" w:rsidRDefault="00486C91">
      <w:pPr>
        <w:pStyle w:val="affc"/>
        <w:rPr>
          <w:szCs w:val="22"/>
        </w:rPr>
      </w:pPr>
      <w:r>
        <w:rPr>
          <w:rFonts w:hint="eastAsia"/>
          <w:szCs w:val="22"/>
        </w:rPr>
        <w:t>营业管理系统具有为体育场馆管理人员提供营业数据</w:t>
      </w:r>
      <w:r w:rsidR="00C20810">
        <w:rPr>
          <w:rFonts w:hint="eastAsia"/>
          <w:szCs w:val="22"/>
        </w:rPr>
        <w:t>服务（</w:t>
      </w:r>
      <w:r>
        <w:rPr>
          <w:rFonts w:hint="eastAsia"/>
          <w:szCs w:val="22"/>
        </w:rPr>
        <w:t>包括各类统计和数据看板等服务</w:t>
      </w:r>
      <w:r w:rsidR="00C20810">
        <w:rPr>
          <w:rFonts w:hint="eastAsia"/>
          <w:szCs w:val="22"/>
        </w:rPr>
        <w:t>）</w:t>
      </w:r>
      <w:r>
        <w:rPr>
          <w:rFonts w:hint="eastAsia"/>
          <w:szCs w:val="22"/>
        </w:rPr>
        <w:t>的功能。</w:t>
      </w:r>
    </w:p>
    <w:p w:rsidR="00F42DAA" w:rsidRDefault="00486C91">
      <w:pPr>
        <w:pStyle w:val="affff0"/>
        <w:autoSpaceDE w:val="0"/>
        <w:autoSpaceDN w:val="0"/>
        <w:adjustRightInd w:val="0"/>
        <w:snapToGrid w:val="0"/>
        <w:spacing w:before="156" w:after="156"/>
        <w:jc w:val="both"/>
        <w:outlineLvl w:val="4"/>
      </w:pPr>
      <w:bookmarkStart w:id="1020" w:name="_Toc32707"/>
      <w:bookmarkStart w:id="1021" w:name="_Toc41921092"/>
      <w:bookmarkStart w:id="1022" w:name="_Toc43109710"/>
      <w:bookmarkStart w:id="1023" w:name="_Toc24086"/>
      <w:bookmarkStart w:id="1024" w:name="_Toc4594"/>
      <w:bookmarkStart w:id="1025" w:name="_Toc36570642"/>
      <w:bookmarkStart w:id="1026" w:name="_Toc5836"/>
      <w:bookmarkStart w:id="1027" w:name="_Toc25546"/>
      <w:bookmarkStart w:id="1028" w:name="_Toc41470507"/>
      <w:bookmarkStart w:id="1029" w:name="_Toc41470620"/>
      <w:bookmarkStart w:id="1030" w:name="_Toc21714"/>
      <w:bookmarkStart w:id="1031" w:name="_Toc13336"/>
      <w:bookmarkStart w:id="1032" w:name="_Toc34736537"/>
      <w:r>
        <w:rPr>
          <w:rFonts w:hAnsi="Times New Roman"/>
        </w:rPr>
        <w:t>6.</w:t>
      </w:r>
      <w:r>
        <w:rPr>
          <w:rFonts w:hAnsi="Times New Roman" w:hint="eastAsia"/>
        </w:rPr>
        <w:t>5.</w:t>
      </w:r>
      <w:r>
        <w:rPr>
          <w:rFonts w:hAnsi="Times New Roman"/>
        </w:rPr>
        <w:t>7</w:t>
      </w:r>
      <w:r>
        <w:t>.2</w:t>
      </w:r>
      <w:r>
        <w:rPr>
          <w:rFonts w:hint="eastAsia"/>
        </w:rPr>
        <w:t xml:space="preserve"> 功能要求</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rsidR="00F42DAA" w:rsidRDefault="00486C91">
      <w:pPr>
        <w:pStyle w:val="17"/>
        <w:numPr>
          <w:ilvl w:val="0"/>
          <w:numId w:val="20"/>
        </w:numPr>
        <w:spacing w:line="240" w:lineRule="auto"/>
        <w:ind w:firstLineChars="0"/>
        <w:rPr>
          <w:rFonts w:ascii="宋体" w:hAnsi="宋体"/>
          <w:sz w:val="21"/>
          <w:szCs w:val="21"/>
        </w:rPr>
      </w:pPr>
      <w:r>
        <w:rPr>
          <w:rFonts w:ascii="宋体" w:hAnsi="宋体" w:hint="eastAsia"/>
          <w:sz w:val="21"/>
          <w:szCs w:val="21"/>
        </w:rPr>
        <w:t>宜具有为场馆管理者提供场地、票务、商品、会员等相关账单详单，以及有关运营、营业、客流等统计的各类数据看板的运营管理功能。</w:t>
      </w:r>
    </w:p>
    <w:p w:rsidR="00F42DAA" w:rsidRDefault="00486C91">
      <w:pPr>
        <w:pStyle w:val="17"/>
        <w:numPr>
          <w:ilvl w:val="0"/>
          <w:numId w:val="20"/>
        </w:numPr>
        <w:spacing w:line="240" w:lineRule="auto"/>
        <w:ind w:firstLineChars="0"/>
        <w:rPr>
          <w:rFonts w:ascii="宋体" w:hAnsi="宋体"/>
          <w:sz w:val="21"/>
          <w:szCs w:val="21"/>
        </w:rPr>
      </w:pPr>
      <w:r>
        <w:rPr>
          <w:rFonts w:ascii="宋体" w:hAnsi="宋体" w:hint="eastAsia"/>
          <w:sz w:val="21"/>
          <w:szCs w:val="21"/>
        </w:rPr>
        <w:t>与该系统关联的数据应作为客流监测的依据并长久保存，数据可自动同步到平台，并按要求进行脱敏后公开。</w:t>
      </w:r>
    </w:p>
    <w:p w:rsidR="00F42DAA" w:rsidRDefault="00486C91">
      <w:pPr>
        <w:pStyle w:val="affff0"/>
        <w:autoSpaceDE w:val="0"/>
        <w:autoSpaceDN w:val="0"/>
        <w:adjustRightInd w:val="0"/>
        <w:snapToGrid w:val="0"/>
        <w:spacing w:before="156" w:after="156"/>
        <w:jc w:val="both"/>
        <w:outlineLvl w:val="3"/>
        <w:rPr>
          <w:rFonts w:hAnsi="Times New Roman"/>
        </w:rPr>
      </w:pPr>
      <w:bookmarkStart w:id="1033" w:name="_Toc24722"/>
      <w:bookmarkStart w:id="1034" w:name="_Toc16783"/>
      <w:bookmarkStart w:id="1035" w:name="_Toc43109711"/>
      <w:bookmarkStart w:id="1036" w:name="_Toc26111"/>
      <w:bookmarkStart w:id="1037" w:name="_Toc41470508"/>
      <w:bookmarkStart w:id="1038" w:name="_Toc36570643"/>
      <w:bookmarkStart w:id="1039" w:name="_Toc3979"/>
      <w:bookmarkStart w:id="1040" w:name="_Toc3773"/>
      <w:bookmarkStart w:id="1041" w:name="_Toc41921093"/>
      <w:bookmarkStart w:id="1042" w:name="_Toc41470621"/>
      <w:r>
        <w:rPr>
          <w:rFonts w:hAnsi="Times New Roman"/>
        </w:rPr>
        <w:t>6.</w:t>
      </w:r>
      <w:r>
        <w:rPr>
          <w:rFonts w:hAnsi="Times New Roman" w:hint="eastAsia"/>
        </w:rPr>
        <w:t>5.</w:t>
      </w:r>
      <w:r>
        <w:rPr>
          <w:rFonts w:hAnsi="Times New Roman"/>
        </w:rPr>
        <w:t>8</w:t>
      </w:r>
      <w:r>
        <w:rPr>
          <w:rFonts w:hAnsi="Times New Roman" w:hint="eastAsia"/>
        </w:rPr>
        <w:t xml:space="preserve"> 健身管理系统</w:t>
      </w:r>
      <w:bookmarkEnd w:id="1033"/>
      <w:bookmarkEnd w:id="1034"/>
      <w:bookmarkEnd w:id="1035"/>
      <w:bookmarkEnd w:id="1036"/>
      <w:bookmarkEnd w:id="1037"/>
      <w:bookmarkEnd w:id="1038"/>
      <w:bookmarkEnd w:id="1039"/>
      <w:bookmarkEnd w:id="1040"/>
      <w:bookmarkEnd w:id="1041"/>
      <w:bookmarkEnd w:id="1042"/>
    </w:p>
    <w:p w:rsidR="00F42DAA" w:rsidRDefault="00486C91">
      <w:pPr>
        <w:pStyle w:val="affff0"/>
        <w:autoSpaceDE w:val="0"/>
        <w:autoSpaceDN w:val="0"/>
        <w:adjustRightInd w:val="0"/>
        <w:snapToGrid w:val="0"/>
        <w:spacing w:before="156" w:after="156"/>
        <w:jc w:val="both"/>
        <w:outlineLvl w:val="4"/>
      </w:pPr>
      <w:bookmarkStart w:id="1043" w:name="_Toc34736539"/>
      <w:bookmarkStart w:id="1044" w:name="_Toc9502"/>
      <w:bookmarkStart w:id="1045" w:name="_Toc36570644"/>
      <w:bookmarkStart w:id="1046" w:name="_Toc20651"/>
      <w:bookmarkStart w:id="1047" w:name="_Toc41470622"/>
      <w:bookmarkStart w:id="1048" w:name="_Toc17160"/>
      <w:bookmarkStart w:id="1049" w:name="_Toc41470509"/>
      <w:bookmarkStart w:id="1050" w:name="_Toc30562"/>
      <w:bookmarkStart w:id="1051" w:name="_Toc12406"/>
      <w:bookmarkStart w:id="1052" w:name="_Toc30509"/>
      <w:bookmarkStart w:id="1053" w:name="_Toc41921094"/>
      <w:bookmarkStart w:id="1054" w:name="_Toc43109712"/>
      <w:bookmarkStart w:id="1055" w:name="_Toc158"/>
      <w:r>
        <w:t>6.</w:t>
      </w:r>
      <w:r>
        <w:rPr>
          <w:rFonts w:hint="eastAsia"/>
        </w:rPr>
        <w:t>5</w:t>
      </w:r>
      <w:r>
        <w:t>.8</w:t>
      </w:r>
      <w:r>
        <w:rPr>
          <w:rFonts w:hint="eastAsia"/>
        </w:rPr>
        <w:t>.</w:t>
      </w:r>
      <w:r>
        <w:t xml:space="preserve">1 </w:t>
      </w:r>
      <w:r>
        <w:rPr>
          <w:rFonts w:hint="eastAsia"/>
        </w:rPr>
        <w:t>系统概述</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rsidR="00F42DAA" w:rsidRDefault="00486C91">
      <w:pPr>
        <w:pStyle w:val="affc"/>
        <w:rPr>
          <w:szCs w:val="22"/>
        </w:rPr>
      </w:pPr>
      <w:r>
        <w:rPr>
          <w:rFonts w:hint="eastAsia"/>
          <w:szCs w:val="22"/>
        </w:rPr>
        <w:t>健身管理系统具有为体育场馆健身场所提供会员、团课、教练等有关的运营管理功能。</w:t>
      </w:r>
    </w:p>
    <w:p w:rsidR="00F42DAA" w:rsidRDefault="00486C91">
      <w:pPr>
        <w:pStyle w:val="affff0"/>
        <w:autoSpaceDE w:val="0"/>
        <w:autoSpaceDN w:val="0"/>
        <w:adjustRightInd w:val="0"/>
        <w:snapToGrid w:val="0"/>
        <w:spacing w:before="156" w:after="156"/>
        <w:jc w:val="both"/>
        <w:outlineLvl w:val="4"/>
      </w:pPr>
      <w:bookmarkStart w:id="1056" w:name="_Toc3200"/>
      <w:bookmarkStart w:id="1057" w:name="_Toc18463"/>
      <w:bookmarkStart w:id="1058" w:name="_Toc9098"/>
      <w:bookmarkStart w:id="1059" w:name="_Toc21071"/>
      <w:bookmarkStart w:id="1060" w:name="_Toc19641"/>
      <w:bookmarkStart w:id="1061" w:name="_Toc34736540"/>
      <w:bookmarkStart w:id="1062" w:name="_Toc36570645"/>
      <w:bookmarkStart w:id="1063" w:name="_Toc41470510"/>
      <w:bookmarkStart w:id="1064" w:name="_Toc41470623"/>
      <w:bookmarkStart w:id="1065" w:name="_Toc43109713"/>
      <w:bookmarkStart w:id="1066" w:name="_Toc23613"/>
      <w:bookmarkStart w:id="1067" w:name="_Toc41921095"/>
      <w:bookmarkStart w:id="1068" w:name="_Toc31124"/>
      <w:r>
        <w:rPr>
          <w:rFonts w:hAnsi="Times New Roman"/>
        </w:rPr>
        <w:t>6.</w:t>
      </w:r>
      <w:r>
        <w:rPr>
          <w:rFonts w:hAnsi="Times New Roman" w:hint="eastAsia"/>
        </w:rPr>
        <w:t>5.</w:t>
      </w:r>
      <w:r>
        <w:rPr>
          <w:rFonts w:hAnsi="Times New Roman"/>
        </w:rPr>
        <w:t>8</w:t>
      </w:r>
      <w:r>
        <w:t>.2</w:t>
      </w:r>
      <w:r>
        <w:rPr>
          <w:rFonts w:hint="eastAsia"/>
        </w:rPr>
        <w:t xml:space="preserve"> 功能要求</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rsidR="00F42DAA" w:rsidRDefault="00486C91">
      <w:pPr>
        <w:pStyle w:val="17"/>
        <w:numPr>
          <w:ilvl w:val="0"/>
          <w:numId w:val="20"/>
        </w:numPr>
        <w:spacing w:line="240" w:lineRule="auto"/>
        <w:ind w:firstLineChars="0"/>
        <w:rPr>
          <w:rFonts w:ascii="宋体" w:hAnsi="宋体"/>
          <w:sz w:val="21"/>
          <w:szCs w:val="21"/>
        </w:rPr>
      </w:pPr>
      <w:r>
        <w:rPr>
          <w:rFonts w:ascii="宋体" w:hAnsi="宋体" w:hint="eastAsia"/>
          <w:sz w:val="21"/>
          <w:szCs w:val="21"/>
        </w:rPr>
        <w:t>宜具有会员管理、教练管理、健身课程管理、健身课程编排、教练预约等健身管理功能。</w:t>
      </w:r>
    </w:p>
    <w:p w:rsidR="00F42DAA" w:rsidRDefault="00486C91">
      <w:pPr>
        <w:pStyle w:val="17"/>
        <w:numPr>
          <w:ilvl w:val="0"/>
          <w:numId w:val="20"/>
        </w:numPr>
        <w:spacing w:line="240" w:lineRule="auto"/>
        <w:ind w:firstLineChars="0"/>
        <w:rPr>
          <w:rFonts w:ascii="宋体" w:hAnsi="宋体"/>
          <w:sz w:val="21"/>
          <w:szCs w:val="21"/>
        </w:rPr>
      </w:pPr>
      <w:proofErr w:type="gramStart"/>
      <w:r>
        <w:rPr>
          <w:rFonts w:ascii="宋体" w:hAnsi="宋体" w:hint="eastAsia"/>
          <w:sz w:val="21"/>
          <w:szCs w:val="21"/>
        </w:rPr>
        <w:t>宜支持</w:t>
      </w:r>
      <w:proofErr w:type="gramEnd"/>
      <w:r>
        <w:rPr>
          <w:rFonts w:ascii="宋体" w:hAnsi="宋体" w:hint="eastAsia"/>
          <w:sz w:val="21"/>
          <w:szCs w:val="21"/>
        </w:rPr>
        <w:t>与会员管理系统的数据关联，用户到店健身的相关数据应作为客流监测的依据并长久保存，数据可自动同步到平台，并按要求进行脱敏后公开。</w:t>
      </w:r>
    </w:p>
    <w:p w:rsidR="00F42DAA" w:rsidRDefault="00486C91">
      <w:pPr>
        <w:pStyle w:val="affff0"/>
        <w:autoSpaceDE w:val="0"/>
        <w:autoSpaceDN w:val="0"/>
        <w:adjustRightInd w:val="0"/>
        <w:snapToGrid w:val="0"/>
        <w:spacing w:before="156" w:after="156"/>
        <w:jc w:val="both"/>
        <w:outlineLvl w:val="3"/>
        <w:rPr>
          <w:rFonts w:hAnsi="Times New Roman"/>
        </w:rPr>
      </w:pPr>
      <w:bookmarkStart w:id="1069" w:name="_Toc41470624"/>
      <w:bookmarkStart w:id="1070" w:name="_Toc31434"/>
      <w:bookmarkStart w:id="1071" w:name="_Toc32178"/>
      <w:bookmarkStart w:id="1072" w:name="_Toc43109714"/>
      <w:bookmarkStart w:id="1073" w:name="_Toc29358"/>
      <w:bookmarkStart w:id="1074" w:name="_Toc41470511"/>
      <w:bookmarkStart w:id="1075" w:name="_Toc41921096"/>
      <w:bookmarkStart w:id="1076" w:name="_Toc9271"/>
      <w:bookmarkStart w:id="1077" w:name="_Toc36570646"/>
      <w:bookmarkStart w:id="1078" w:name="_Toc7448"/>
      <w:r>
        <w:rPr>
          <w:rFonts w:hAnsi="Times New Roman"/>
        </w:rPr>
        <w:t>6.</w:t>
      </w:r>
      <w:r>
        <w:rPr>
          <w:rFonts w:hAnsi="Times New Roman" w:hint="eastAsia"/>
        </w:rPr>
        <w:t>5.</w:t>
      </w:r>
      <w:r>
        <w:rPr>
          <w:rFonts w:hAnsi="Times New Roman"/>
        </w:rPr>
        <w:t>9</w:t>
      </w:r>
      <w:r>
        <w:rPr>
          <w:rFonts w:hAnsi="Times New Roman" w:hint="eastAsia"/>
        </w:rPr>
        <w:t xml:space="preserve"> 培训管理系统</w:t>
      </w:r>
      <w:bookmarkEnd w:id="1069"/>
      <w:bookmarkEnd w:id="1070"/>
      <w:bookmarkEnd w:id="1071"/>
      <w:bookmarkEnd w:id="1072"/>
      <w:bookmarkEnd w:id="1073"/>
      <w:bookmarkEnd w:id="1074"/>
      <w:bookmarkEnd w:id="1075"/>
      <w:bookmarkEnd w:id="1076"/>
      <w:bookmarkEnd w:id="1077"/>
      <w:bookmarkEnd w:id="1078"/>
    </w:p>
    <w:p w:rsidR="00F42DAA" w:rsidRDefault="00486C91">
      <w:pPr>
        <w:pStyle w:val="affff0"/>
        <w:autoSpaceDE w:val="0"/>
        <w:autoSpaceDN w:val="0"/>
        <w:adjustRightInd w:val="0"/>
        <w:snapToGrid w:val="0"/>
        <w:spacing w:before="156" w:after="156"/>
        <w:jc w:val="both"/>
        <w:outlineLvl w:val="4"/>
      </w:pPr>
      <w:bookmarkStart w:id="1079" w:name="_Toc29939"/>
      <w:bookmarkStart w:id="1080" w:name="_Toc36570647"/>
      <w:bookmarkStart w:id="1081" w:name="_Toc41470625"/>
      <w:bookmarkStart w:id="1082" w:name="_Toc41470512"/>
      <w:bookmarkStart w:id="1083" w:name="_Toc8935"/>
      <w:bookmarkStart w:id="1084" w:name="_Toc43109715"/>
      <w:bookmarkStart w:id="1085" w:name="_Toc34736542"/>
      <w:bookmarkStart w:id="1086" w:name="_Toc1153"/>
      <w:bookmarkStart w:id="1087" w:name="_Toc25571"/>
      <w:bookmarkStart w:id="1088" w:name="_Toc41921097"/>
      <w:bookmarkStart w:id="1089" w:name="_Toc26815"/>
      <w:bookmarkStart w:id="1090" w:name="_Toc25445"/>
      <w:bookmarkStart w:id="1091" w:name="_Toc27443"/>
      <w:r>
        <w:rPr>
          <w:rFonts w:hAnsi="Times New Roman"/>
        </w:rPr>
        <w:t>6.</w:t>
      </w:r>
      <w:r>
        <w:rPr>
          <w:rFonts w:hAnsi="Times New Roman" w:hint="eastAsia"/>
        </w:rPr>
        <w:t>5.</w:t>
      </w:r>
      <w:r>
        <w:rPr>
          <w:rFonts w:hAnsi="Times New Roman"/>
        </w:rPr>
        <w:t>9</w:t>
      </w:r>
      <w:r>
        <w:t xml:space="preserve">.1 </w:t>
      </w:r>
      <w:r>
        <w:rPr>
          <w:rFonts w:hint="eastAsia"/>
        </w:rPr>
        <w:t>系统概述</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rsidR="00F42DAA" w:rsidRDefault="00486C91">
      <w:pPr>
        <w:pStyle w:val="affc"/>
        <w:rPr>
          <w:szCs w:val="22"/>
        </w:rPr>
      </w:pPr>
      <w:r>
        <w:rPr>
          <w:rFonts w:hint="eastAsia"/>
          <w:szCs w:val="22"/>
        </w:rPr>
        <w:t>培训管理系统具有为体育场馆培训机构提供学员、教练、课程等有关的运营管理功能。</w:t>
      </w:r>
    </w:p>
    <w:p w:rsidR="00F42DAA" w:rsidRDefault="00486C91">
      <w:pPr>
        <w:pStyle w:val="affff0"/>
        <w:autoSpaceDE w:val="0"/>
        <w:autoSpaceDN w:val="0"/>
        <w:adjustRightInd w:val="0"/>
        <w:snapToGrid w:val="0"/>
        <w:spacing w:before="156" w:after="156"/>
        <w:jc w:val="both"/>
        <w:outlineLvl w:val="4"/>
      </w:pPr>
      <w:bookmarkStart w:id="1092" w:name="_Toc41470513"/>
      <w:bookmarkStart w:id="1093" w:name="_Toc2757"/>
      <w:bookmarkStart w:id="1094" w:name="_Toc23430"/>
      <w:bookmarkStart w:id="1095" w:name="_Toc43109716"/>
      <w:bookmarkStart w:id="1096" w:name="_Toc6632"/>
      <w:bookmarkStart w:id="1097" w:name="_Toc5890"/>
      <w:bookmarkStart w:id="1098" w:name="_Toc27303"/>
      <w:bookmarkStart w:id="1099" w:name="_Toc879"/>
      <w:bookmarkStart w:id="1100" w:name="_Toc41921098"/>
      <w:bookmarkStart w:id="1101" w:name="_Toc36570648"/>
      <w:bookmarkStart w:id="1102" w:name="_Toc41470626"/>
      <w:bookmarkStart w:id="1103" w:name="_Toc34736543"/>
      <w:bookmarkStart w:id="1104" w:name="_Toc26230"/>
      <w:r>
        <w:rPr>
          <w:rFonts w:hAnsi="Times New Roman"/>
        </w:rPr>
        <w:t>6.</w:t>
      </w:r>
      <w:r>
        <w:rPr>
          <w:rFonts w:hAnsi="Times New Roman" w:hint="eastAsia"/>
        </w:rPr>
        <w:t>5.</w:t>
      </w:r>
      <w:r>
        <w:rPr>
          <w:rFonts w:hAnsi="Times New Roman"/>
        </w:rPr>
        <w:t>9</w:t>
      </w:r>
      <w:r>
        <w:t>.2</w:t>
      </w:r>
      <w:r>
        <w:rPr>
          <w:rFonts w:hint="eastAsia"/>
        </w:rPr>
        <w:t xml:space="preserve"> 功能要求</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rsidR="00F42DAA" w:rsidRDefault="00486C91">
      <w:pPr>
        <w:pStyle w:val="17"/>
        <w:numPr>
          <w:ilvl w:val="0"/>
          <w:numId w:val="20"/>
        </w:numPr>
        <w:spacing w:line="240" w:lineRule="auto"/>
        <w:ind w:firstLineChars="0"/>
        <w:rPr>
          <w:rFonts w:ascii="宋体" w:hAnsi="宋体"/>
          <w:sz w:val="21"/>
          <w:szCs w:val="21"/>
        </w:rPr>
      </w:pPr>
      <w:r>
        <w:rPr>
          <w:rFonts w:ascii="宋体" w:hAnsi="宋体" w:hint="eastAsia"/>
          <w:sz w:val="21"/>
          <w:szCs w:val="21"/>
        </w:rPr>
        <w:t>宜具有学员管理、教练管理、培训课程管理、班级管理、培训排课管理等管理和服务功能。</w:t>
      </w:r>
    </w:p>
    <w:p w:rsidR="00F42DAA" w:rsidRDefault="00486C91">
      <w:pPr>
        <w:pStyle w:val="17"/>
        <w:numPr>
          <w:ilvl w:val="0"/>
          <w:numId w:val="20"/>
        </w:numPr>
        <w:spacing w:line="240" w:lineRule="auto"/>
        <w:ind w:firstLineChars="0"/>
        <w:rPr>
          <w:rFonts w:ascii="宋体" w:hAnsi="宋体"/>
          <w:sz w:val="21"/>
          <w:szCs w:val="21"/>
        </w:rPr>
      </w:pPr>
      <w:proofErr w:type="gramStart"/>
      <w:r>
        <w:rPr>
          <w:rFonts w:ascii="宋体" w:hAnsi="宋体" w:hint="eastAsia"/>
          <w:sz w:val="21"/>
          <w:szCs w:val="21"/>
        </w:rPr>
        <w:t>宜支持</w:t>
      </w:r>
      <w:proofErr w:type="gramEnd"/>
      <w:r>
        <w:rPr>
          <w:rFonts w:ascii="宋体" w:hAnsi="宋体" w:hint="eastAsia"/>
          <w:sz w:val="21"/>
          <w:szCs w:val="21"/>
        </w:rPr>
        <w:t>与会员管理系统的数据关联，用户到</w:t>
      </w:r>
      <w:proofErr w:type="gramStart"/>
      <w:r>
        <w:rPr>
          <w:rFonts w:ascii="宋体" w:hAnsi="宋体" w:hint="eastAsia"/>
          <w:sz w:val="21"/>
          <w:szCs w:val="21"/>
        </w:rPr>
        <w:t>店培训</w:t>
      </w:r>
      <w:proofErr w:type="gramEnd"/>
      <w:r>
        <w:rPr>
          <w:rFonts w:ascii="宋体" w:hAnsi="宋体" w:hint="eastAsia"/>
          <w:sz w:val="21"/>
          <w:szCs w:val="21"/>
        </w:rPr>
        <w:t>学习的相关数据应作为客流监测和客流核验的依据并长久保存，数据可自动同步到平台，并按要求进行脱敏后公开。</w:t>
      </w:r>
    </w:p>
    <w:p w:rsidR="00F42DAA" w:rsidRDefault="00486C91">
      <w:pPr>
        <w:pStyle w:val="affff0"/>
        <w:autoSpaceDE w:val="0"/>
        <w:autoSpaceDN w:val="0"/>
        <w:adjustRightInd w:val="0"/>
        <w:snapToGrid w:val="0"/>
        <w:spacing w:before="156" w:after="156"/>
        <w:jc w:val="both"/>
        <w:outlineLvl w:val="3"/>
        <w:rPr>
          <w:rFonts w:hAnsi="Times New Roman"/>
        </w:rPr>
      </w:pPr>
      <w:bookmarkStart w:id="1105" w:name="_Toc10160"/>
      <w:bookmarkStart w:id="1106" w:name="_Toc41470627"/>
      <w:bookmarkStart w:id="1107" w:name="_Toc41470514"/>
      <w:bookmarkStart w:id="1108" w:name="_Toc20270"/>
      <w:bookmarkStart w:id="1109" w:name="_Toc11478"/>
      <w:bookmarkStart w:id="1110" w:name="_Toc36570649"/>
      <w:bookmarkStart w:id="1111" w:name="_Toc43109717"/>
      <w:bookmarkStart w:id="1112" w:name="_Toc41921099"/>
      <w:bookmarkStart w:id="1113" w:name="_Toc20147"/>
      <w:bookmarkStart w:id="1114" w:name="_Toc15467"/>
      <w:r>
        <w:rPr>
          <w:rFonts w:hAnsi="Times New Roman"/>
        </w:rPr>
        <w:t>6.</w:t>
      </w:r>
      <w:r>
        <w:rPr>
          <w:rFonts w:hAnsi="Times New Roman" w:hint="eastAsia"/>
        </w:rPr>
        <w:t>5.</w:t>
      </w:r>
      <w:r>
        <w:rPr>
          <w:rFonts w:hAnsi="Times New Roman"/>
        </w:rPr>
        <w:t>10</w:t>
      </w:r>
      <w:r>
        <w:rPr>
          <w:rFonts w:hAnsi="Times New Roman" w:hint="eastAsia"/>
        </w:rPr>
        <w:t xml:space="preserve"> 财务管理系统</w:t>
      </w:r>
      <w:bookmarkEnd w:id="1105"/>
      <w:bookmarkEnd w:id="1106"/>
      <w:bookmarkEnd w:id="1107"/>
      <w:bookmarkEnd w:id="1108"/>
      <w:bookmarkEnd w:id="1109"/>
      <w:bookmarkEnd w:id="1110"/>
      <w:bookmarkEnd w:id="1111"/>
      <w:bookmarkEnd w:id="1112"/>
      <w:bookmarkEnd w:id="1113"/>
      <w:bookmarkEnd w:id="1114"/>
    </w:p>
    <w:p w:rsidR="00F42DAA" w:rsidRDefault="00486C91">
      <w:pPr>
        <w:pStyle w:val="affff0"/>
        <w:autoSpaceDE w:val="0"/>
        <w:autoSpaceDN w:val="0"/>
        <w:adjustRightInd w:val="0"/>
        <w:snapToGrid w:val="0"/>
        <w:spacing w:before="156" w:after="156"/>
        <w:jc w:val="both"/>
        <w:outlineLvl w:val="4"/>
      </w:pPr>
      <w:bookmarkStart w:id="1115" w:name="_Toc41470628"/>
      <w:bookmarkStart w:id="1116" w:name="_Toc34736545"/>
      <w:bookmarkStart w:id="1117" w:name="_Toc41470515"/>
      <w:bookmarkStart w:id="1118" w:name="_Toc36570650"/>
      <w:bookmarkStart w:id="1119" w:name="_Toc21034"/>
      <w:bookmarkStart w:id="1120" w:name="_Toc4177"/>
      <w:bookmarkStart w:id="1121" w:name="_Toc23867"/>
      <w:bookmarkStart w:id="1122" w:name="_Toc41921100"/>
      <w:bookmarkStart w:id="1123" w:name="_Toc22494"/>
      <w:bookmarkStart w:id="1124" w:name="_Toc19176"/>
      <w:bookmarkStart w:id="1125" w:name="_Toc3225"/>
      <w:bookmarkStart w:id="1126" w:name="_Toc43109718"/>
      <w:bookmarkStart w:id="1127" w:name="_Toc25840"/>
      <w:r>
        <w:rPr>
          <w:rFonts w:hAnsi="Times New Roman"/>
        </w:rPr>
        <w:t>6.</w:t>
      </w:r>
      <w:r>
        <w:rPr>
          <w:rFonts w:hAnsi="Times New Roman" w:hint="eastAsia"/>
        </w:rPr>
        <w:t>5.</w:t>
      </w:r>
      <w:r>
        <w:rPr>
          <w:rFonts w:hAnsi="Times New Roman"/>
        </w:rPr>
        <w:t>10</w:t>
      </w:r>
      <w:r>
        <w:t xml:space="preserve">.1 </w:t>
      </w:r>
      <w:r>
        <w:rPr>
          <w:rFonts w:hint="eastAsia"/>
        </w:rPr>
        <w:t>系统概述</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rsidR="00F42DAA" w:rsidRDefault="00486C91">
      <w:pPr>
        <w:pStyle w:val="affc"/>
        <w:rPr>
          <w:szCs w:val="22"/>
        </w:rPr>
      </w:pPr>
      <w:r>
        <w:rPr>
          <w:rFonts w:hint="eastAsia"/>
          <w:szCs w:val="22"/>
        </w:rPr>
        <w:t>财务管理系统具有为体育场馆管理人员提供财务数据管理服务的功能。</w:t>
      </w:r>
    </w:p>
    <w:p w:rsidR="00F42DAA" w:rsidRDefault="00486C91">
      <w:pPr>
        <w:pStyle w:val="affff0"/>
        <w:autoSpaceDE w:val="0"/>
        <w:autoSpaceDN w:val="0"/>
        <w:adjustRightInd w:val="0"/>
        <w:snapToGrid w:val="0"/>
        <w:spacing w:before="156" w:after="156"/>
        <w:jc w:val="both"/>
        <w:outlineLvl w:val="4"/>
      </w:pPr>
      <w:bookmarkStart w:id="1128" w:name="_Toc41921101"/>
      <w:bookmarkStart w:id="1129" w:name="_Toc29738"/>
      <w:bookmarkStart w:id="1130" w:name="_Toc41470629"/>
      <w:bookmarkStart w:id="1131" w:name="_Toc30297"/>
      <w:bookmarkStart w:id="1132" w:name="_Toc28798"/>
      <w:bookmarkStart w:id="1133" w:name="_Toc32126"/>
      <w:bookmarkStart w:id="1134" w:name="_Toc1776"/>
      <w:bookmarkStart w:id="1135" w:name="_Toc36570651"/>
      <w:bookmarkStart w:id="1136" w:name="_Toc43109719"/>
      <w:bookmarkStart w:id="1137" w:name="_Toc8085"/>
      <w:bookmarkStart w:id="1138" w:name="_Toc462"/>
      <w:bookmarkStart w:id="1139" w:name="_Toc41470516"/>
      <w:bookmarkStart w:id="1140" w:name="_Toc34736546"/>
      <w:r>
        <w:rPr>
          <w:rFonts w:hAnsi="Times New Roman"/>
        </w:rPr>
        <w:t>6.</w:t>
      </w:r>
      <w:r>
        <w:rPr>
          <w:rFonts w:hAnsi="Times New Roman" w:hint="eastAsia"/>
        </w:rPr>
        <w:t>5.</w:t>
      </w:r>
      <w:r>
        <w:rPr>
          <w:rFonts w:hAnsi="Times New Roman"/>
        </w:rPr>
        <w:t>10</w:t>
      </w:r>
      <w:r>
        <w:t>.2</w:t>
      </w:r>
      <w:r>
        <w:rPr>
          <w:rFonts w:hint="eastAsia"/>
        </w:rPr>
        <w:t xml:space="preserve"> 功能要求</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rsidR="00F42DAA" w:rsidRDefault="00486C91">
      <w:pPr>
        <w:pStyle w:val="17"/>
        <w:numPr>
          <w:ilvl w:val="0"/>
          <w:numId w:val="20"/>
        </w:numPr>
        <w:spacing w:line="240" w:lineRule="auto"/>
        <w:ind w:firstLineChars="0"/>
        <w:rPr>
          <w:rFonts w:ascii="宋体" w:hAnsi="宋体"/>
          <w:sz w:val="21"/>
          <w:szCs w:val="21"/>
        </w:rPr>
      </w:pPr>
      <w:r>
        <w:rPr>
          <w:rFonts w:ascii="宋体" w:hAnsi="宋体" w:hint="eastAsia"/>
          <w:sz w:val="21"/>
          <w:szCs w:val="21"/>
        </w:rPr>
        <w:t>宜为管理者提供各类财务报表查询服务，</w:t>
      </w:r>
      <w:proofErr w:type="gramStart"/>
      <w:r>
        <w:rPr>
          <w:rFonts w:ascii="宋体" w:hAnsi="宋体" w:hint="eastAsia"/>
          <w:sz w:val="21"/>
          <w:szCs w:val="21"/>
        </w:rPr>
        <w:t>宜支持</w:t>
      </w:r>
      <w:proofErr w:type="gramEnd"/>
      <w:r>
        <w:rPr>
          <w:rFonts w:ascii="宋体" w:hAnsi="宋体" w:hint="eastAsia"/>
          <w:sz w:val="21"/>
          <w:szCs w:val="21"/>
        </w:rPr>
        <w:t>多营业点账目区分和汇总、营业点单独核算运营等财务管理功能。</w:t>
      </w:r>
    </w:p>
    <w:p w:rsidR="00F42DAA" w:rsidRDefault="00486C91">
      <w:pPr>
        <w:pStyle w:val="17"/>
        <w:numPr>
          <w:ilvl w:val="0"/>
          <w:numId w:val="20"/>
        </w:numPr>
        <w:spacing w:line="240" w:lineRule="auto"/>
        <w:ind w:firstLineChars="0"/>
        <w:rPr>
          <w:rFonts w:ascii="宋体" w:hAnsi="宋体"/>
          <w:sz w:val="21"/>
          <w:szCs w:val="21"/>
        </w:rPr>
      </w:pPr>
      <w:proofErr w:type="gramStart"/>
      <w:r>
        <w:rPr>
          <w:rFonts w:ascii="宋体" w:hAnsi="宋体" w:hint="eastAsia"/>
          <w:sz w:val="21"/>
          <w:szCs w:val="21"/>
        </w:rPr>
        <w:t>宜支持</w:t>
      </w:r>
      <w:proofErr w:type="gramEnd"/>
      <w:r>
        <w:rPr>
          <w:rFonts w:ascii="宋体" w:hAnsi="宋体" w:hint="eastAsia"/>
          <w:sz w:val="21"/>
          <w:szCs w:val="21"/>
        </w:rPr>
        <w:t>与上述各管理系统的数据关联，用户真实运动健身及消费的相关数据应作为客流监测和客流核验的依据并长久保存，数据可自动同步到平台，并按要求进行脱敏后公开。</w:t>
      </w:r>
    </w:p>
    <w:p w:rsidR="00F42DAA" w:rsidRDefault="00486C91">
      <w:pPr>
        <w:pStyle w:val="affff0"/>
        <w:autoSpaceDE w:val="0"/>
        <w:autoSpaceDN w:val="0"/>
        <w:adjustRightInd w:val="0"/>
        <w:snapToGrid w:val="0"/>
        <w:spacing w:before="156" w:after="156"/>
        <w:jc w:val="both"/>
        <w:outlineLvl w:val="3"/>
        <w:rPr>
          <w:rFonts w:hAnsi="Times New Roman"/>
        </w:rPr>
      </w:pPr>
      <w:bookmarkStart w:id="1141" w:name="_Toc41921102"/>
      <w:bookmarkStart w:id="1142" w:name="_Toc41470630"/>
      <w:bookmarkStart w:id="1143" w:name="_Toc41470517"/>
      <w:bookmarkStart w:id="1144" w:name="_Toc43109720"/>
      <w:r>
        <w:rPr>
          <w:rFonts w:hAnsi="Times New Roman"/>
        </w:rPr>
        <w:t>6.</w:t>
      </w:r>
      <w:r>
        <w:rPr>
          <w:rFonts w:hAnsi="Times New Roman" w:hint="eastAsia"/>
        </w:rPr>
        <w:t>5.</w:t>
      </w:r>
      <w:r>
        <w:rPr>
          <w:rFonts w:hAnsi="Times New Roman"/>
        </w:rPr>
        <w:t>1</w:t>
      </w:r>
      <w:r>
        <w:rPr>
          <w:rFonts w:hAnsi="Times New Roman" w:hint="eastAsia"/>
        </w:rPr>
        <w:t>1 场馆大数据中心系统</w:t>
      </w:r>
      <w:bookmarkEnd w:id="1141"/>
      <w:bookmarkEnd w:id="1142"/>
      <w:bookmarkEnd w:id="1143"/>
      <w:bookmarkEnd w:id="1144"/>
    </w:p>
    <w:p w:rsidR="00F42DAA" w:rsidRDefault="00486C91">
      <w:pPr>
        <w:pStyle w:val="affff0"/>
        <w:autoSpaceDE w:val="0"/>
        <w:autoSpaceDN w:val="0"/>
        <w:adjustRightInd w:val="0"/>
        <w:snapToGrid w:val="0"/>
        <w:spacing w:before="156" w:after="156"/>
        <w:jc w:val="both"/>
        <w:outlineLvl w:val="4"/>
      </w:pPr>
      <w:bookmarkStart w:id="1145" w:name="_Toc30199"/>
      <w:bookmarkStart w:id="1146" w:name="_Toc41921103"/>
      <w:bookmarkStart w:id="1147" w:name="_Toc41470518"/>
      <w:bookmarkStart w:id="1148" w:name="_Toc43109721"/>
      <w:bookmarkStart w:id="1149" w:name="_Toc41470631"/>
      <w:r>
        <w:rPr>
          <w:rFonts w:hAnsi="Times New Roman"/>
        </w:rPr>
        <w:lastRenderedPageBreak/>
        <w:t>6.</w:t>
      </w:r>
      <w:r>
        <w:rPr>
          <w:rFonts w:hAnsi="Times New Roman" w:hint="eastAsia"/>
        </w:rPr>
        <w:t>5.</w:t>
      </w:r>
      <w:r>
        <w:rPr>
          <w:rFonts w:hAnsi="Times New Roman"/>
        </w:rPr>
        <w:t>1</w:t>
      </w:r>
      <w:r>
        <w:rPr>
          <w:rFonts w:hAnsi="Times New Roman" w:hint="eastAsia"/>
        </w:rPr>
        <w:t>1</w:t>
      </w:r>
      <w:r>
        <w:t xml:space="preserve">.1 </w:t>
      </w:r>
      <w:r>
        <w:rPr>
          <w:rFonts w:hint="eastAsia"/>
        </w:rPr>
        <w:t>系统概述</w:t>
      </w:r>
      <w:bookmarkEnd w:id="1145"/>
      <w:bookmarkEnd w:id="1146"/>
      <w:bookmarkEnd w:id="1147"/>
      <w:bookmarkEnd w:id="1148"/>
      <w:bookmarkEnd w:id="1149"/>
    </w:p>
    <w:p w:rsidR="00F42DAA" w:rsidRDefault="00486C91">
      <w:pPr>
        <w:pStyle w:val="affc"/>
        <w:rPr>
          <w:szCs w:val="22"/>
        </w:rPr>
      </w:pPr>
      <w:r>
        <w:rPr>
          <w:rFonts w:hint="eastAsia"/>
          <w:szCs w:val="22"/>
        </w:rPr>
        <w:t>场馆</w:t>
      </w:r>
      <w:r>
        <w:rPr>
          <w:rFonts w:hint="eastAsia"/>
          <w:szCs w:val="22"/>
          <w:lang w:val="zh-CN"/>
        </w:rPr>
        <w:t>大数据</w:t>
      </w:r>
      <w:r>
        <w:rPr>
          <w:rFonts w:hint="eastAsia"/>
          <w:szCs w:val="22"/>
        </w:rPr>
        <w:t>中心</w:t>
      </w:r>
      <w:r>
        <w:rPr>
          <w:rFonts w:hint="eastAsia"/>
          <w:szCs w:val="22"/>
          <w:lang w:val="zh-CN"/>
        </w:rPr>
        <w:t>系统可</w:t>
      </w:r>
      <w:r>
        <w:rPr>
          <w:rFonts w:hint="eastAsia"/>
          <w:szCs w:val="22"/>
        </w:rPr>
        <w:t>通过</w:t>
      </w:r>
      <w:r>
        <w:rPr>
          <w:rFonts w:hint="eastAsia"/>
          <w:szCs w:val="22"/>
          <w:lang w:val="zh-CN"/>
        </w:rPr>
        <w:t>场馆</w:t>
      </w:r>
      <w:r>
        <w:rPr>
          <w:rFonts w:hint="eastAsia"/>
          <w:szCs w:val="22"/>
        </w:rPr>
        <w:t>管理系统</w:t>
      </w:r>
      <w:r>
        <w:rPr>
          <w:rFonts w:hint="eastAsia"/>
          <w:szCs w:val="22"/>
          <w:lang w:val="zh-CN"/>
        </w:rPr>
        <w:t>后台或与大屏结合</w:t>
      </w:r>
      <w:r w:rsidR="005F3D42">
        <w:rPr>
          <w:rFonts w:hint="eastAsia"/>
          <w:szCs w:val="22"/>
          <w:lang w:val="zh-CN"/>
        </w:rPr>
        <w:t>展示数据</w:t>
      </w:r>
      <w:r>
        <w:rPr>
          <w:rFonts w:hint="eastAsia"/>
          <w:szCs w:val="22"/>
          <w:lang w:val="zh-CN"/>
        </w:rPr>
        <w:t>，数据展示内容</w:t>
      </w:r>
      <w:proofErr w:type="gramStart"/>
      <w:r>
        <w:rPr>
          <w:rFonts w:hint="eastAsia"/>
          <w:szCs w:val="22"/>
        </w:rPr>
        <w:t>宜包括</w:t>
      </w:r>
      <w:proofErr w:type="gramEnd"/>
      <w:r>
        <w:rPr>
          <w:rFonts w:hint="eastAsia"/>
          <w:szCs w:val="22"/>
        </w:rPr>
        <w:t>场馆客流数据、消费数据、会员数据、商品售卖数据等</w:t>
      </w:r>
      <w:r>
        <w:rPr>
          <w:rFonts w:hint="eastAsia"/>
          <w:szCs w:val="22"/>
          <w:lang w:val="zh-CN"/>
        </w:rPr>
        <w:t>。</w:t>
      </w:r>
    </w:p>
    <w:p w:rsidR="00F42DAA" w:rsidRDefault="00486C91">
      <w:pPr>
        <w:pStyle w:val="affff0"/>
        <w:autoSpaceDE w:val="0"/>
        <w:autoSpaceDN w:val="0"/>
        <w:adjustRightInd w:val="0"/>
        <w:snapToGrid w:val="0"/>
        <w:spacing w:before="156" w:after="156"/>
        <w:jc w:val="both"/>
        <w:outlineLvl w:val="4"/>
      </w:pPr>
      <w:bookmarkStart w:id="1150" w:name="_Toc41921104"/>
      <w:bookmarkStart w:id="1151" w:name="_Toc41470519"/>
      <w:bookmarkStart w:id="1152" w:name="_Toc287"/>
      <w:bookmarkStart w:id="1153" w:name="_Toc41470632"/>
      <w:bookmarkStart w:id="1154" w:name="_Toc43109722"/>
      <w:r>
        <w:rPr>
          <w:rFonts w:hAnsi="Times New Roman"/>
        </w:rPr>
        <w:t>6.</w:t>
      </w:r>
      <w:r>
        <w:rPr>
          <w:rFonts w:hAnsi="Times New Roman" w:hint="eastAsia"/>
        </w:rPr>
        <w:t>5.</w:t>
      </w:r>
      <w:r>
        <w:rPr>
          <w:rFonts w:hAnsi="Times New Roman"/>
        </w:rPr>
        <w:t>1</w:t>
      </w:r>
      <w:r>
        <w:rPr>
          <w:rFonts w:hAnsi="Times New Roman" w:hint="eastAsia"/>
        </w:rPr>
        <w:t>1</w:t>
      </w:r>
      <w:r>
        <w:t>.2</w:t>
      </w:r>
      <w:r>
        <w:rPr>
          <w:rFonts w:hint="eastAsia"/>
        </w:rPr>
        <w:t xml:space="preserve"> 功能要求</w:t>
      </w:r>
      <w:bookmarkEnd w:id="1150"/>
      <w:bookmarkEnd w:id="1151"/>
      <w:bookmarkEnd w:id="1152"/>
      <w:bookmarkEnd w:id="1153"/>
      <w:bookmarkEnd w:id="1154"/>
    </w:p>
    <w:p w:rsidR="00F42DAA" w:rsidRDefault="00486C91">
      <w:pPr>
        <w:pStyle w:val="17"/>
        <w:numPr>
          <w:ilvl w:val="0"/>
          <w:numId w:val="20"/>
        </w:numPr>
        <w:spacing w:line="240" w:lineRule="auto"/>
        <w:ind w:firstLineChars="0"/>
        <w:rPr>
          <w:rFonts w:ascii="宋体" w:hAnsi="宋体"/>
          <w:sz w:val="21"/>
          <w:szCs w:val="21"/>
          <w:lang w:val="zh-CN"/>
        </w:rPr>
      </w:pPr>
      <w:r>
        <w:rPr>
          <w:rFonts w:ascii="宋体" w:hAnsi="宋体" w:hint="eastAsia"/>
          <w:sz w:val="21"/>
          <w:szCs w:val="21"/>
          <w:lang w:val="zh-CN"/>
        </w:rPr>
        <w:t>宜以不同的图表及以天、周、月或年的方式呈现。</w:t>
      </w:r>
    </w:p>
    <w:p w:rsidR="00F42DAA" w:rsidRDefault="00486C91">
      <w:pPr>
        <w:pStyle w:val="17"/>
        <w:numPr>
          <w:ilvl w:val="0"/>
          <w:numId w:val="20"/>
        </w:numPr>
        <w:spacing w:line="240" w:lineRule="auto"/>
        <w:ind w:firstLineChars="0"/>
        <w:rPr>
          <w:rFonts w:ascii="宋体" w:hAnsi="宋体"/>
          <w:sz w:val="21"/>
          <w:szCs w:val="21"/>
          <w:lang w:val="zh-TW" w:eastAsia="zh-TW"/>
        </w:rPr>
      </w:pPr>
      <w:r>
        <w:rPr>
          <w:rFonts w:ascii="宋体" w:hAnsi="宋体" w:hint="eastAsia"/>
          <w:sz w:val="21"/>
          <w:szCs w:val="21"/>
        </w:rPr>
        <w:t>系统</w:t>
      </w:r>
      <w:r>
        <w:rPr>
          <w:rFonts w:ascii="宋体" w:hAnsi="宋体" w:hint="eastAsia"/>
          <w:sz w:val="21"/>
          <w:szCs w:val="21"/>
          <w:lang w:val="zh-CN"/>
        </w:rPr>
        <w:t>展示内容</w:t>
      </w:r>
      <w:proofErr w:type="gramStart"/>
      <w:r>
        <w:rPr>
          <w:rFonts w:ascii="宋体" w:hAnsi="宋体" w:hint="eastAsia"/>
          <w:sz w:val="21"/>
          <w:szCs w:val="21"/>
        </w:rPr>
        <w:t>宜包括</w:t>
      </w:r>
      <w:proofErr w:type="gramEnd"/>
      <w:r>
        <w:rPr>
          <w:rFonts w:ascii="宋体" w:hAnsi="宋体" w:hint="eastAsia"/>
          <w:sz w:val="21"/>
          <w:szCs w:val="21"/>
        </w:rPr>
        <w:t>场馆客流数据、消费数据、会员数据等。</w:t>
      </w:r>
    </w:p>
    <w:p w:rsidR="00F42DAA" w:rsidRDefault="00486C91">
      <w:pPr>
        <w:pStyle w:val="17"/>
        <w:numPr>
          <w:ilvl w:val="0"/>
          <w:numId w:val="20"/>
        </w:numPr>
        <w:spacing w:line="240" w:lineRule="auto"/>
        <w:ind w:firstLineChars="0"/>
        <w:rPr>
          <w:rFonts w:ascii="宋体" w:hAnsi="宋体"/>
          <w:sz w:val="21"/>
          <w:szCs w:val="21"/>
          <w:lang w:val="zh-TW" w:eastAsia="zh-TW"/>
        </w:rPr>
      </w:pPr>
      <w:r>
        <w:rPr>
          <w:rFonts w:ascii="宋体" w:hAnsi="宋体" w:hint="eastAsia"/>
          <w:sz w:val="21"/>
          <w:szCs w:val="21"/>
        </w:rPr>
        <w:t>宜</w:t>
      </w:r>
      <w:r>
        <w:rPr>
          <w:rFonts w:ascii="宋体" w:hAnsi="宋体" w:hint="eastAsia"/>
          <w:sz w:val="21"/>
          <w:szCs w:val="21"/>
          <w:lang w:val="zh-CN"/>
        </w:rPr>
        <w:t>在管理人员办公室或场馆大厅位置安装</w:t>
      </w:r>
      <w:r>
        <w:rPr>
          <w:rFonts w:ascii="宋体" w:hAnsi="宋体" w:hint="eastAsia"/>
          <w:sz w:val="21"/>
          <w:szCs w:val="21"/>
        </w:rPr>
        <w:t>大数据展示的</w:t>
      </w:r>
      <w:r>
        <w:rPr>
          <w:rFonts w:ascii="宋体" w:hAnsi="宋体" w:hint="eastAsia"/>
          <w:sz w:val="21"/>
          <w:szCs w:val="21"/>
          <w:lang w:val="zh-CN"/>
        </w:rPr>
        <w:t>大屏</w:t>
      </w:r>
      <w:r>
        <w:rPr>
          <w:rFonts w:ascii="宋体" w:hAnsi="宋体" w:hint="eastAsia"/>
          <w:sz w:val="21"/>
          <w:szCs w:val="21"/>
        </w:rPr>
        <w:t>端</w:t>
      </w:r>
      <w:r>
        <w:rPr>
          <w:rFonts w:ascii="宋体" w:hAnsi="宋体" w:hint="eastAsia"/>
          <w:sz w:val="21"/>
          <w:szCs w:val="21"/>
          <w:lang w:val="zh-CN"/>
        </w:rPr>
        <w:t>。</w:t>
      </w:r>
    </w:p>
    <w:p w:rsidR="00F42DAA" w:rsidRDefault="00486C91">
      <w:pPr>
        <w:pStyle w:val="affff0"/>
        <w:autoSpaceDE w:val="0"/>
        <w:autoSpaceDN w:val="0"/>
        <w:adjustRightInd w:val="0"/>
        <w:snapToGrid w:val="0"/>
        <w:spacing w:before="156" w:after="156"/>
        <w:jc w:val="both"/>
        <w:rPr>
          <w:rFonts w:hAnsi="Times New Roman"/>
        </w:rPr>
      </w:pPr>
      <w:bookmarkStart w:id="1155" w:name="_Toc41470520"/>
      <w:bookmarkStart w:id="1156" w:name="_Toc43109723"/>
      <w:bookmarkStart w:id="1157" w:name="_Toc41921105"/>
      <w:bookmarkStart w:id="1158" w:name="_Toc130"/>
      <w:bookmarkStart w:id="1159" w:name="_Toc18278"/>
      <w:bookmarkStart w:id="1160" w:name="_Toc25991"/>
      <w:bookmarkStart w:id="1161" w:name="_Toc36570653"/>
      <w:bookmarkStart w:id="1162" w:name="_Toc41470633"/>
      <w:r>
        <w:rPr>
          <w:rFonts w:hAnsi="Times New Roman"/>
        </w:rPr>
        <w:t xml:space="preserve">6.6 </w:t>
      </w:r>
      <w:r>
        <w:rPr>
          <w:rFonts w:hAnsi="Times New Roman" w:hint="eastAsia"/>
        </w:rPr>
        <w:t>体育</w:t>
      </w:r>
      <w:r>
        <w:rPr>
          <w:rFonts w:hAnsi="Times New Roman"/>
        </w:rPr>
        <w:t>赛事活动管理服务系统</w:t>
      </w:r>
      <w:bookmarkEnd w:id="1155"/>
      <w:bookmarkEnd w:id="1156"/>
      <w:bookmarkEnd w:id="1157"/>
      <w:bookmarkEnd w:id="1158"/>
      <w:bookmarkEnd w:id="1159"/>
      <w:bookmarkEnd w:id="1160"/>
      <w:bookmarkEnd w:id="1161"/>
      <w:bookmarkEnd w:id="1162"/>
    </w:p>
    <w:p w:rsidR="00F42DAA" w:rsidRDefault="00486C91">
      <w:pPr>
        <w:pStyle w:val="affff0"/>
        <w:autoSpaceDE w:val="0"/>
        <w:autoSpaceDN w:val="0"/>
        <w:adjustRightInd w:val="0"/>
        <w:snapToGrid w:val="0"/>
        <w:spacing w:before="156" w:after="156"/>
        <w:jc w:val="both"/>
        <w:outlineLvl w:val="3"/>
        <w:rPr>
          <w:rFonts w:hAnsi="Times New Roman"/>
        </w:rPr>
      </w:pPr>
      <w:bookmarkStart w:id="1163" w:name="_Toc19880250"/>
      <w:bookmarkStart w:id="1164" w:name="_Toc23160990"/>
      <w:bookmarkStart w:id="1165" w:name="_Toc36570654"/>
      <w:bookmarkStart w:id="1166" w:name="_Toc41470634"/>
      <w:bookmarkStart w:id="1167" w:name="_Toc33980291"/>
      <w:bookmarkStart w:id="1168" w:name="_Toc30178602"/>
      <w:bookmarkStart w:id="1169" w:name="_Toc26606693"/>
      <w:bookmarkStart w:id="1170" w:name="_Toc41921106"/>
      <w:bookmarkStart w:id="1171" w:name="_Toc231"/>
      <w:bookmarkStart w:id="1172" w:name="_Toc24388715"/>
      <w:bookmarkStart w:id="1173" w:name="_Toc34736552"/>
      <w:bookmarkStart w:id="1174" w:name="_Toc41470521"/>
      <w:bookmarkStart w:id="1175" w:name="_Toc43109724"/>
      <w:bookmarkStart w:id="1176" w:name="_Toc19891717"/>
      <w:bookmarkStart w:id="1177" w:name="_Toc5932"/>
      <w:bookmarkStart w:id="1178" w:name="_Toc16178"/>
      <w:bookmarkStart w:id="1179" w:name="_Toc11540"/>
      <w:bookmarkStart w:id="1180" w:name="_Toc18338543"/>
      <w:bookmarkStart w:id="1181" w:name="_Toc5644"/>
      <w:bookmarkStart w:id="1182" w:name="_Toc8674"/>
      <w:bookmarkStart w:id="1183" w:name="_Toc24679"/>
      <w:bookmarkStart w:id="1184" w:name="_Toc29917273"/>
      <w:bookmarkStart w:id="1185" w:name="_Toc28899"/>
      <w:r>
        <w:rPr>
          <w:rFonts w:hAnsi="Times New Roman"/>
        </w:rPr>
        <w:t>6</w:t>
      </w:r>
      <w:r>
        <w:rPr>
          <w:rFonts w:hAnsi="Times New Roman" w:hint="eastAsia"/>
        </w:rPr>
        <w:t>.6.1 系统概述</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rsidR="00F42DAA" w:rsidRDefault="00486C91">
      <w:pPr>
        <w:pStyle w:val="affc"/>
        <w:rPr>
          <w:rFonts w:hAnsi="Times New Roman"/>
        </w:rPr>
      </w:pPr>
      <w:r>
        <w:rPr>
          <w:rFonts w:hAnsi="Times New Roman" w:hint="eastAsia"/>
        </w:rPr>
        <w:t>体育</w:t>
      </w:r>
      <w:r>
        <w:rPr>
          <w:rFonts w:hAnsi="Times New Roman"/>
        </w:rPr>
        <w:t>赛事活动管理服务系统</w:t>
      </w:r>
      <w:r>
        <w:rPr>
          <w:rFonts w:hAnsi="Times New Roman" w:hint="eastAsia"/>
        </w:rPr>
        <w:t>具有支持体育场馆对其举办或承办的各类赛事和活动信息进行管理的功能。</w:t>
      </w:r>
    </w:p>
    <w:p w:rsidR="00F42DAA" w:rsidRDefault="00486C91">
      <w:pPr>
        <w:pStyle w:val="affff0"/>
        <w:autoSpaceDE w:val="0"/>
        <w:autoSpaceDN w:val="0"/>
        <w:adjustRightInd w:val="0"/>
        <w:snapToGrid w:val="0"/>
        <w:spacing w:before="156" w:after="156"/>
        <w:jc w:val="both"/>
        <w:outlineLvl w:val="3"/>
        <w:rPr>
          <w:rFonts w:hAnsi="Times New Roman"/>
        </w:rPr>
      </w:pPr>
      <w:bookmarkStart w:id="1186" w:name="_Toc28778"/>
      <w:bookmarkStart w:id="1187" w:name="_Toc33980292"/>
      <w:bookmarkStart w:id="1188" w:name="_Toc30766"/>
      <w:bookmarkStart w:id="1189" w:name="_Toc22977"/>
      <w:bookmarkStart w:id="1190" w:name="_Toc23160991"/>
      <w:bookmarkStart w:id="1191" w:name="_Toc19891718"/>
      <w:bookmarkStart w:id="1192" w:name="_Toc43109725"/>
      <w:bookmarkStart w:id="1193" w:name="_Toc24388716"/>
      <w:bookmarkStart w:id="1194" w:name="_Toc19880251"/>
      <w:bookmarkStart w:id="1195" w:name="_Toc23342"/>
      <w:bookmarkStart w:id="1196" w:name="_Toc16848"/>
      <w:bookmarkStart w:id="1197" w:name="_Toc4324"/>
      <w:bookmarkStart w:id="1198" w:name="_Toc29917274"/>
      <w:bookmarkStart w:id="1199" w:name="_Toc14666"/>
      <w:bookmarkStart w:id="1200" w:name="_Toc11741"/>
      <w:bookmarkStart w:id="1201" w:name="_Toc30178603"/>
      <w:bookmarkStart w:id="1202" w:name="_Toc41921107"/>
      <w:bookmarkStart w:id="1203" w:name="_Toc18338544"/>
      <w:bookmarkStart w:id="1204" w:name="_Toc34736553"/>
      <w:bookmarkStart w:id="1205" w:name="_Toc41470522"/>
      <w:bookmarkStart w:id="1206" w:name="_Toc26606694"/>
      <w:bookmarkStart w:id="1207" w:name="_Toc4487021"/>
      <w:bookmarkStart w:id="1208" w:name="_Toc36570655"/>
      <w:bookmarkStart w:id="1209" w:name="_Toc41470635"/>
      <w:bookmarkStart w:id="1210" w:name="_Toc23975"/>
      <w:bookmarkStart w:id="1211" w:name="_Toc21760"/>
      <w:bookmarkStart w:id="1212" w:name="_Toc18502"/>
      <w:r>
        <w:rPr>
          <w:rFonts w:hAnsi="Times New Roman"/>
        </w:rPr>
        <w:t>6</w:t>
      </w:r>
      <w:r>
        <w:rPr>
          <w:rFonts w:hAnsi="Times New Roman" w:hint="eastAsia"/>
        </w:rPr>
        <w:t>.6.</w:t>
      </w:r>
      <w:r>
        <w:rPr>
          <w:rFonts w:hAnsi="Times New Roman"/>
        </w:rPr>
        <w:t xml:space="preserve">2 </w:t>
      </w:r>
      <w:r>
        <w:rPr>
          <w:rFonts w:hAnsi="Times New Roman" w:hint="eastAsia"/>
        </w:rPr>
        <w:t>功能要求</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rsidR="00F42DAA" w:rsidRDefault="00486C91">
      <w:pPr>
        <w:pStyle w:val="17"/>
        <w:numPr>
          <w:ilvl w:val="0"/>
          <w:numId w:val="20"/>
        </w:numPr>
        <w:spacing w:line="240" w:lineRule="auto"/>
        <w:ind w:firstLineChars="0"/>
        <w:rPr>
          <w:rFonts w:ascii="宋体" w:hAnsi="宋体"/>
          <w:sz w:val="21"/>
          <w:szCs w:val="21"/>
          <w:lang w:val="zh-CN"/>
        </w:rPr>
      </w:pPr>
      <w:r>
        <w:rPr>
          <w:rFonts w:ascii="宋体" w:hAnsi="宋体" w:hint="eastAsia"/>
          <w:sz w:val="21"/>
          <w:szCs w:val="21"/>
          <w:lang w:val="zh-CN"/>
        </w:rPr>
        <w:t>应具备赛事或活动建立、个人报名、团体报名</w:t>
      </w:r>
      <w:r w:rsidR="00FA4024">
        <w:rPr>
          <w:rFonts w:ascii="宋体" w:hAnsi="宋体" w:hint="eastAsia"/>
          <w:sz w:val="21"/>
          <w:szCs w:val="21"/>
          <w:lang w:val="zh-CN"/>
        </w:rPr>
        <w:t>管理功能</w:t>
      </w:r>
      <w:r>
        <w:rPr>
          <w:rFonts w:ascii="宋体" w:hAnsi="宋体" w:hint="eastAsia"/>
          <w:sz w:val="21"/>
          <w:szCs w:val="21"/>
          <w:lang w:val="zh-CN"/>
        </w:rPr>
        <w:t>，可具备批量报名、报名费缴纳等赛事活动管理功能。</w:t>
      </w:r>
    </w:p>
    <w:p w:rsidR="00F42DAA" w:rsidRDefault="00486C91">
      <w:pPr>
        <w:pStyle w:val="17"/>
        <w:numPr>
          <w:ilvl w:val="0"/>
          <w:numId w:val="20"/>
        </w:numPr>
        <w:spacing w:line="240" w:lineRule="auto"/>
        <w:ind w:firstLineChars="0"/>
        <w:rPr>
          <w:rFonts w:ascii="宋体" w:hAnsi="宋体"/>
          <w:sz w:val="21"/>
          <w:szCs w:val="21"/>
          <w:lang w:val="zh-CN"/>
        </w:rPr>
      </w:pPr>
      <w:proofErr w:type="gramStart"/>
      <w:r>
        <w:rPr>
          <w:rFonts w:ascii="宋体" w:hAnsi="宋体" w:hint="eastAsia"/>
          <w:sz w:val="21"/>
          <w:szCs w:val="21"/>
          <w:lang w:val="zh-CN"/>
        </w:rPr>
        <w:t>宜支持对免费低</w:t>
      </w:r>
      <w:proofErr w:type="gramEnd"/>
      <w:r>
        <w:rPr>
          <w:rFonts w:ascii="宋体" w:hAnsi="宋体" w:hint="eastAsia"/>
          <w:sz w:val="21"/>
          <w:szCs w:val="21"/>
          <w:lang w:val="zh-CN"/>
        </w:rPr>
        <w:t>收费开放场馆所举办赛事活动信息的查询。</w:t>
      </w:r>
      <w:bookmarkStart w:id="1213" w:name="_Toc41921108"/>
      <w:bookmarkStart w:id="1214" w:name="_Toc24175"/>
      <w:bookmarkStart w:id="1215" w:name="_Toc11804"/>
      <w:bookmarkStart w:id="1216" w:name="_Toc36570656"/>
      <w:bookmarkStart w:id="1217" w:name="_Toc41470636"/>
      <w:bookmarkStart w:id="1218" w:name="_Toc41470523"/>
      <w:bookmarkStart w:id="1219" w:name="_Toc20665"/>
    </w:p>
    <w:p w:rsidR="00F42DAA" w:rsidRDefault="00486C91">
      <w:pPr>
        <w:pStyle w:val="17"/>
        <w:numPr>
          <w:ilvl w:val="0"/>
          <w:numId w:val="20"/>
        </w:numPr>
        <w:spacing w:line="240" w:lineRule="auto"/>
        <w:ind w:firstLineChars="0"/>
        <w:rPr>
          <w:rFonts w:ascii="宋体" w:hAnsi="宋体"/>
          <w:sz w:val="21"/>
          <w:szCs w:val="21"/>
          <w:lang w:val="zh-CN"/>
        </w:rPr>
      </w:pPr>
      <w:r>
        <w:rPr>
          <w:rFonts w:ascii="宋体" w:hAnsi="宋体" w:hint="eastAsia"/>
          <w:sz w:val="21"/>
          <w:szCs w:val="21"/>
          <w:lang w:val="zh-CN"/>
        </w:rPr>
        <w:t>应支持自动或人工进行检录核验。该核验记录应作为客流监测的依据长久保存。数据可自动同步到平台，并按要求进行脱敏后公开。</w:t>
      </w:r>
    </w:p>
    <w:p w:rsidR="00F42DAA" w:rsidRDefault="00486C91">
      <w:pPr>
        <w:pStyle w:val="affff0"/>
        <w:autoSpaceDE w:val="0"/>
        <w:autoSpaceDN w:val="0"/>
        <w:adjustRightInd w:val="0"/>
        <w:snapToGrid w:val="0"/>
        <w:spacing w:before="156" w:after="156"/>
        <w:jc w:val="both"/>
        <w:rPr>
          <w:rFonts w:hAnsi="Times New Roman"/>
        </w:rPr>
      </w:pPr>
      <w:bookmarkStart w:id="1220" w:name="_Toc43109726"/>
      <w:r>
        <w:rPr>
          <w:rFonts w:hAnsi="Times New Roman"/>
        </w:rPr>
        <w:t>6.7</w:t>
      </w:r>
      <w:r>
        <w:rPr>
          <w:rFonts w:hAnsi="Times New Roman" w:hint="eastAsia"/>
        </w:rPr>
        <w:t xml:space="preserve"> </w:t>
      </w:r>
      <w:bookmarkEnd w:id="1213"/>
      <w:bookmarkEnd w:id="1214"/>
      <w:bookmarkEnd w:id="1215"/>
      <w:bookmarkEnd w:id="1216"/>
      <w:bookmarkEnd w:id="1217"/>
      <w:bookmarkEnd w:id="1218"/>
      <w:bookmarkEnd w:id="1219"/>
      <w:r>
        <w:rPr>
          <w:rFonts w:hAnsi="Times New Roman" w:hint="eastAsia"/>
        </w:rPr>
        <w:t>体育赛事活动直播系统</w:t>
      </w:r>
      <w:bookmarkEnd w:id="1220"/>
    </w:p>
    <w:p w:rsidR="00F42DAA" w:rsidRDefault="00486C91">
      <w:pPr>
        <w:pStyle w:val="affff0"/>
        <w:autoSpaceDE w:val="0"/>
        <w:autoSpaceDN w:val="0"/>
        <w:adjustRightInd w:val="0"/>
        <w:snapToGrid w:val="0"/>
        <w:spacing w:before="156" w:after="156"/>
        <w:jc w:val="both"/>
        <w:outlineLvl w:val="3"/>
        <w:rPr>
          <w:rFonts w:hAnsi="Times New Roman"/>
        </w:rPr>
      </w:pPr>
      <w:bookmarkStart w:id="1221" w:name="_Toc41921109"/>
      <w:bookmarkStart w:id="1222" w:name="_Toc43109727"/>
      <w:bookmarkStart w:id="1223" w:name="_Toc28088"/>
      <w:bookmarkStart w:id="1224" w:name="_Toc24246"/>
      <w:bookmarkStart w:id="1225" w:name="_Toc36570657"/>
      <w:bookmarkStart w:id="1226" w:name="_Toc41470524"/>
      <w:bookmarkStart w:id="1227" w:name="_Toc9949"/>
      <w:bookmarkStart w:id="1228" w:name="_Toc29603"/>
      <w:bookmarkStart w:id="1229" w:name="_Toc12833"/>
      <w:bookmarkStart w:id="1230" w:name="_Toc41470637"/>
      <w:r>
        <w:rPr>
          <w:rFonts w:hAnsi="Times New Roman"/>
        </w:rPr>
        <w:t>6.7</w:t>
      </w:r>
      <w:r>
        <w:rPr>
          <w:rFonts w:hAnsi="Times New Roman" w:hint="eastAsia"/>
        </w:rPr>
        <w:t>.1 系统概述</w:t>
      </w:r>
      <w:bookmarkEnd w:id="1221"/>
      <w:bookmarkEnd w:id="1222"/>
      <w:bookmarkEnd w:id="1223"/>
      <w:bookmarkEnd w:id="1224"/>
      <w:bookmarkEnd w:id="1225"/>
      <w:bookmarkEnd w:id="1226"/>
      <w:bookmarkEnd w:id="1227"/>
      <w:bookmarkEnd w:id="1228"/>
      <w:bookmarkEnd w:id="1229"/>
      <w:bookmarkEnd w:id="1230"/>
    </w:p>
    <w:p w:rsidR="00F42DAA" w:rsidRDefault="00486C91">
      <w:pPr>
        <w:pStyle w:val="affc"/>
        <w:rPr>
          <w:rFonts w:hAnsi="Times New Roman"/>
        </w:rPr>
      </w:pPr>
      <w:r>
        <w:rPr>
          <w:rFonts w:hAnsi="Times New Roman" w:hint="eastAsia"/>
        </w:rPr>
        <w:t>体育赛事活动直播系统由</w:t>
      </w:r>
      <w:r>
        <w:rPr>
          <w:rFonts w:hint="eastAsia"/>
          <w:szCs w:val="22"/>
        </w:rPr>
        <w:t>智能手机应用与超高清视频直播平台共同组成，服务于体育赛事直播。</w:t>
      </w:r>
    </w:p>
    <w:p w:rsidR="00F42DAA" w:rsidRDefault="00486C91">
      <w:pPr>
        <w:pStyle w:val="affff0"/>
        <w:autoSpaceDE w:val="0"/>
        <w:autoSpaceDN w:val="0"/>
        <w:adjustRightInd w:val="0"/>
        <w:snapToGrid w:val="0"/>
        <w:spacing w:before="156" w:after="156"/>
        <w:jc w:val="both"/>
        <w:outlineLvl w:val="3"/>
        <w:rPr>
          <w:rFonts w:hAnsi="Times New Roman"/>
        </w:rPr>
      </w:pPr>
      <w:bookmarkStart w:id="1231" w:name="_Toc41921111"/>
      <w:bookmarkStart w:id="1232" w:name="_Toc12292"/>
      <w:bookmarkStart w:id="1233" w:name="_Toc43109728"/>
      <w:bookmarkStart w:id="1234" w:name="_Toc36570659"/>
      <w:bookmarkStart w:id="1235" w:name="_Toc199"/>
      <w:bookmarkStart w:id="1236" w:name="_Toc3992"/>
      <w:bookmarkStart w:id="1237" w:name="_Toc41470526"/>
      <w:bookmarkStart w:id="1238" w:name="_Toc286"/>
      <w:bookmarkStart w:id="1239" w:name="_Toc12397"/>
      <w:bookmarkStart w:id="1240" w:name="_Toc41470639"/>
      <w:r>
        <w:rPr>
          <w:rFonts w:hAnsi="Times New Roman"/>
        </w:rPr>
        <w:t>6.7.</w:t>
      </w:r>
      <w:r>
        <w:rPr>
          <w:rFonts w:hAnsi="Times New Roman" w:hint="eastAsia"/>
        </w:rPr>
        <w:t>2 功能要求</w:t>
      </w:r>
      <w:bookmarkEnd w:id="1231"/>
      <w:bookmarkEnd w:id="1232"/>
      <w:bookmarkEnd w:id="1233"/>
      <w:bookmarkEnd w:id="1234"/>
      <w:bookmarkEnd w:id="1235"/>
      <w:bookmarkEnd w:id="1236"/>
      <w:bookmarkEnd w:id="1237"/>
      <w:bookmarkEnd w:id="1238"/>
      <w:bookmarkEnd w:id="1239"/>
      <w:bookmarkEnd w:id="1240"/>
    </w:p>
    <w:p w:rsidR="00F42DAA" w:rsidRDefault="00486C91">
      <w:pPr>
        <w:pStyle w:val="17"/>
        <w:numPr>
          <w:ilvl w:val="0"/>
          <w:numId w:val="20"/>
        </w:numPr>
        <w:spacing w:line="240" w:lineRule="auto"/>
        <w:ind w:firstLineChars="0"/>
        <w:rPr>
          <w:rFonts w:ascii="宋体" w:hAnsi="宋体"/>
          <w:sz w:val="21"/>
          <w:szCs w:val="21"/>
          <w:lang w:val="zh-CN"/>
        </w:rPr>
      </w:pPr>
      <w:proofErr w:type="gramStart"/>
      <w:r>
        <w:rPr>
          <w:rFonts w:ascii="宋体" w:hAnsi="宋体" w:hint="eastAsia"/>
          <w:sz w:val="21"/>
          <w:szCs w:val="21"/>
          <w:lang w:val="zh-CN"/>
        </w:rPr>
        <w:t>宜支持</w:t>
      </w:r>
      <w:proofErr w:type="gramEnd"/>
      <w:r>
        <w:rPr>
          <w:rFonts w:ascii="宋体" w:hAnsi="宋体" w:hint="eastAsia"/>
          <w:sz w:val="21"/>
          <w:szCs w:val="21"/>
          <w:lang w:val="zh-CN"/>
        </w:rPr>
        <w:t>多终端多视角拍摄。</w:t>
      </w:r>
    </w:p>
    <w:p w:rsidR="00F42DAA" w:rsidRDefault="00486C91">
      <w:pPr>
        <w:pStyle w:val="17"/>
        <w:numPr>
          <w:ilvl w:val="0"/>
          <w:numId w:val="20"/>
        </w:numPr>
        <w:spacing w:line="240" w:lineRule="auto"/>
        <w:ind w:firstLineChars="0"/>
        <w:rPr>
          <w:rFonts w:ascii="宋体" w:hAnsi="宋体"/>
          <w:sz w:val="21"/>
          <w:szCs w:val="21"/>
          <w:lang w:val="zh-CN"/>
        </w:rPr>
      </w:pPr>
      <w:r>
        <w:rPr>
          <w:rFonts w:ascii="宋体" w:hAnsi="宋体" w:hint="eastAsia"/>
          <w:sz w:val="21"/>
          <w:szCs w:val="21"/>
          <w:lang w:val="zh-CN"/>
        </w:rPr>
        <w:t>宜通过超高清视频直播平台，实现移动终端对体育赛事直播的剪辑、</w:t>
      </w:r>
      <w:proofErr w:type="gramStart"/>
      <w:r>
        <w:rPr>
          <w:rFonts w:ascii="宋体" w:hAnsi="宋体" w:hint="eastAsia"/>
          <w:sz w:val="21"/>
          <w:szCs w:val="21"/>
          <w:lang w:val="zh-CN"/>
        </w:rPr>
        <w:t>定向推流等</w:t>
      </w:r>
      <w:proofErr w:type="gramEnd"/>
      <w:r>
        <w:rPr>
          <w:rFonts w:ascii="宋体" w:hAnsi="宋体" w:hint="eastAsia"/>
          <w:sz w:val="21"/>
          <w:szCs w:val="21"/>
          <w:lang w:val="zh-CN"/>
        </w:rPr>
        <w:t>服务。上传的视频片段可通过超高清视频直播平台向指定视频平台进行推流，超高清视频直播平台不进行存储。上传的视频编码优选MPEG-4编码。</w:t>
      </w:r>
    </w:p>
    <w:p w:rsidR="00F42DAA" w:rsidRDefault="00486C91">
      <w:pPr>
        <w:pStyle w:val="17"/>
        <w:numPr>
          <w:ilvl w:val="0"/>
          <w:numId w:val="20"/>
        </w:numPr>
        <w:spacing w:line="240" w:lineRule="auto"/>
        <w:ind w:firstLineChars="0"/>
        <w:rPr>
          <w:rFonts w:ascii="宋体" w:hAnsi="宋体"/>
          <w:sz w:val="21"/>
          <w:szCs w:val="21"/>
          <w:lang w:val="zh-CN"/>
        </w:rPr>
      </w:pPr>
      <w:r>
        <w:rPr>
          <w:rFonts w:ascii="宋体" w:hAnsi="宋体" w:hint="eastAsia"/>
          <w:sz w:val="21"/>
          <w:szCs w:val="21"/>
          <w:lang w:val="zh-CN"/>
        </w:rPr>
        <w:t>该系统可作为客流监测和客流核验依据的有效补充，应支持与视频远程核查系统及客流核验系统关联，数据可自动同步到平台，并按要求进行脱敏后公开。</w:t>
      </w:r>
    </w:p>
    <w:p w:rsidR="00F42DAA" w:rsidRDefault="00486C91">
      <w:pPr>
        <w:pStyle w:val="affff0"/>
        <w:autoSpaceDE w:val="0"/>
        <w:autoSpaceDN w:val="0"/>
        <w:adjustRightInd w:val="0"/>
        <w:snapToGrid w:val="0"/>
        <w:spacing w:before="156" w:after="156"/>
        <w:jc w:val="both"/>
        <w:rPr>
          <w:rFonts w:hAnsi="Times New Roman"/>
        </w:rPr>
      </w:pPr>
      <w:bookmarkStart w:id="1241" w:name="_Toc17683"/>
      <w:bookmarkStart w:id="1242" w:name="_Toc36570661"/>
      <w:bookmarkStart w:id="1243" w:name="_Toc4962"/>
      <w:bookmarkStart w:id="1244" w:name="_Toc24259"/>
      <w:bookmarkStart w:id="1245" w:name="_Toc2675556"/>
      <w:bookmarkStart w:id="1246" w:name="_Toc25760"/>
      <w:bookmarkStart w:id="1247" w:name="_Toc22334"/>
      <w:bookmarkStart w:id="1248" w:name="_Toc2032362"/>
      <w:bookmarkStart w:id="1249" w:name="_Toc41921112"/>
      <w:bookmarkStart w:id="1250" w:name="_Toc2613723"/>
      <w:bookmarkStart w:id="1251" w:name="_Toc41470527"/>
      <w:bookmarkStart w:id="1252" w:name="_Toc41470640"/>
      <w:bookmarkStart w:id="1253" w:name="_Toc43109729"/>
      <w:bookmarkStart w:id="1254" w:name="_Toc10128"/>
      <w:r>
        <w:rPr>
          <w:rFonts w:hAnsi="Times New Roman"/>
        </w:rPr>
        <w:t>6.8</w:t>
      </w:r>
      <w:r>
        <w:rPr>
          <w:rFonts w:hAnsi="Times New Roman" w:hint="eastAsia"/>
        </w:rPr>
        <w:t xml:space="preserve"> 远程客流核验系统</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rsidR="00F42DAA" w:rsidRDefault="00486C91">
      <w:pPr>
        <w:pStyle w:val="affff0"/>
        <w:autoSpaceDE w:val="0"/>
        <w:autoSpaceDN w:val="0"/>
        <w:adjustRightInd w:val="0"/>
        <w:snapToGrid w:val="0"/>
        <w:spacing w:before="156" w:after="156"/>
        <w:jc w:val="both"/>
        <w:outlineLvl w:val="3"/>
        <w:rPr>
          <w:rFonts w:hAnsi="Times New Roman"/>
        </w:rPr>
      </w:pPr>
      <w:bookmarkStart w:id="1255" w:name="_Toc18338547"/>
      <w:bookmarkStart w:id="1256" w:name="_Toc26606696"/>
      <w:bookmarkStart w:id="1257" w:name="_Toc34736556"/>
      <w:bookmarkStart w:id="1258" w:name="_Toc19891721"/>
      <w:bookmarkStart w:id="1259" w:name="_Toc20446"/>
      <w:bookmarkStart w:id="1260" w:name="_Toc28973"/>
      <w:bookmarkStart w:id="1261" w:name="_Toc41470641"/>
      <w:bookmarkStart w:id="1262" w:name="_Toc6551"/>
      <w:bookmarkStart w:id="1263" w:name="_Toc27692"/>
      <w:bookmarkStart w:id="1264" w:name="_Toc19880254"/>
      <w:bookmarkStart w:id="1265" w:name="_Toc29917276"/>
      <w:bookmarkStart w:id="1266" w:name="_Toc28130"/>
      <w:bookmarkStart w:id="1267" w:name="_Toc1205"/>
      <w:bookmarkStart w:id="1268" w:name="_Toc41470528"/>
      <w:bookmarkStart w:id="1269" w:name="_Toc43109730"/>
      <w:bookmarkStart w:id="1270" w:name="_Toc33980327"/>
      <w:bookmarkStart w:id="1271" w:name="_Toc41921113"/>
      <w:bookmarkStart w:id="1272" w:name="_Toc30178606"/>
      <w:bookmarkStart w:id="1273" w:name="_Toc23160993"/>
      <w:bookmarkStart w:id="1274" w:name="_Toc24388718"/>
      <w:bookmarkStart w:id="1275" w:name="_Toc14301"/>
      <w:bookmarkStart w:id="1276" w:name="_Toc29526"/>
      <w:bookmarkStart w:id="1277" w:name="_Toc36570662"/>
      <w:r>
        <w:rPr>
          <w:rFonts w:hAnsi="Times New Roman"/>
        </w:rPr>
        <w:t xml:space="preserve">6.8.1 </w:t>
      </w:r>
      <w:r>
        <w:rPr>
          <w:rFonts w:hAnsi="Times New Roman" w:hint="eastAsia"/>
        </w:rPr>
        <w:t>系统概述</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rsidR="00F42DAA" w:rsidRDefault="00486C91">
      <w:pPr>
        <w:pStyle w:val="affc"/>
        <w:rPr>
          <w:rFonts w:hAnsi="宋体" w:cs="宋体"/>
          <w:kern w:val="2"/>
          <w:szCs w:val="21"/>
        </w:rPr>
      </w:pPr>
      <w:r>
        <w:rPr>
          <w:rFonts w:hAnsi="宋体" w:cs="宋体" w:hint="eastAsia"/>
          <w:kern w:val="2"/>
          <w:szCs w:val="21"/>
        </w:rPr>
        <w:t>通过安装在现场的网络摄像头和软件系统远程查看场馆内人员情况，是核验场馆运营情况的基础系统。系统上报数据每次时间间隔应具备自定义功能，且不大于15分钟，不小于1分钟。</w:t>
      </w:r>
    </w:p>
    <w:p w:rsidR="00F42DAA" w:rsidRDefault="00486C91">
      <w:pPr>
        <w:pStyle w:val="affff0"/>
        <w:autoSpaceDE w:val="0"/>
        <w:autoSpaceDN w:val="0"/>
        <w:adjustRightInd w:val="0"/>
        <w:snapToGrid w:val="0"/>
        <w:spacing w:before="156" w:after="156"/>
        <w:jc w:val="both"/>
        <w:outlineLvl w:val="3"/>
        <w:rPr>
          <w:rFonts w:hAnsi="Times New Roman"/>
        </w:rPr>
      </w:pPr>
      <w:bookmarkStart w:id="1278" w:name="_Toc43109731"/>
      <w:bookmarkStart w:id="1279" w:name="_Toc24258"/>
      <w:bookmarkStart w:id="1280" w:name="_Toc7841"/>
      <w:bookmarkStart w:id="1281" w:name="_Toc20032"/>
      <w:bookmarkStart w:id="1282" w:name="_Toc41470642"/>
      <w:bookmarkStart w:id="1283" w:name="_Toc24388719"/>
      <w:bookmarkStart w:id="1284" w:name="_Toc19891722"/>
      <w:bookmarkStart w:id="1285" w:name="_Toc19880255"/>
      <w:bookmarkStart w:id="1286" w:name="_Toc12525"/>
      <w:bookmarkStart w:id="1287" w:name="_Toc24671"/>
      <w:bookmarkStart w:id="1288" w:name="_Toc3504"/>
      <w:bookmarkStart w:id="1289" w:name="_Toc41470529"/>
      <w:bookmarkStart w:id="1290" w:name="_Toc29917277"/>
      <w:bookmarkStart w:id="1291" w:name="_Toc26606697"/>
      <w:bookmarkStart w:id="1292" w:name="_Toc4487024"/>
      <w:bookmarkStart w:id="1293" w:name="_Toc30811"/>
      <w:bookmarkStart w:id="1294" w:name="_Toc27544"/>
      <w:bookmarkStart w:id="1295" w:name="_Toc34736557"/>
      <w:bookmarkStart w:id="1296" w:name="_Toc30178607"/>
      <w:bookmarkStart w:id="1297" w:name="_Toc27248"/>
      <w:bookmarkStart w:id="1298" w:name="_Toc24941"/>
      <w:bookmarkStart w:id="1299" w:name="_Toc33980328"/>
      <w:bookmarkStart w:id="1300" w:name="_Toc18338548"/>
      <w:bookmarkStart w:id="1301" w:name="_Toc41921114"/>
      <w:bookmarkStart w:id="1302" w:name="_Toc23160994"/>
      <w:bookmarkStart w:id="1303" w:name="_Toc36570663"/>
      <w:bookmarkStart w:id="1304" w:name="_Toc7947"/>
      <w:r>
        <w:rPr>
          <w:rFonts w:hAnsi="Times New Roman"/>
        </w:rPr>
        <w:t>6.8.</w:t>
      </w:r>
      <w:r>
        <w:rPr>
          <w:rFonts w:hAnsi="Times New Roman" w:hint="eastAsia"/>
        </w:rPr>
        <w:t>2 安装要求</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rsidR="00F42DAA" w:rsidRDefault="00486C91">
      <w:pPr>
        <w:pStyle w:val="17"/>
        <w:numPr>
          <w:ilvl w:val="0"/>
          <w:numId w:val="20"/>
        </w:numPr>
        <w:spacing w:line="240" w:lineRule="auto"/>
        <w:ind w:hangingChars="200"/>
        <w:rPr>
          <w:rFonts w:ascii="宋体" w:hAnsi="宋体"/>
          <w:sz w:val="21"/>
          <w:szCs w:val="21"/>
          <w:lang w:val="zh-CN"/>
        </w:rPr>
      </w:pPr>
      <w:r>
        <w:rPr>
          <w:rFonts w:ascii="宋体" w:hAnsi="宋体" w:hint="eastAsia"/>
          <w:sz w:val="21"/>
          <w:szCs w:val="21"/>
          <w:lang w:val="zh-CN"/>
        </w:rPr>
        <w:t>安装于场馆内部，可广角监控到场馆内景或主要区域。可在客流统计设备工作区域附近择点安装，并根据现场结构和客流统计等设备部署情况灵活调整安装方式。</w:t>
      </w:r>
    </w:p>
    <w:p w:rsidR="00F42DAA" w:rsidRDefault="00486C91">
      <w:pPr>
        <w:pStyle w:val="17"/>
        <w:numPr>
          <w:ilvl w:val="0"/>
          <w:numId w:val="20"/>
        </w:numPr>
        <w:spacing w:line="240" w:lineRule="auto"/>
        <w:ind w:firstLineChars="0"/>
        <w:rPr>
          <w:rFonts w:ascii="宋体" w:hAnsi="宋体"/>
          <w:sz w:val="21"/>
          <w:szCs w:val="21"/>
          <w:lang w:val="zh-CN"/>
        </w:rPr>
      </w:pPr>
      <w:r>
        <w:rPr>
          <w:rFonts w:ascii="宋体" w:hAnsi="宋体" w:hint="eastAsia"/>
          <w:sz w:val="21"/>
          <w:szCs w:val="21"/>
          <w:lang w:val="zh-CN"/>
        </w:rPr>
        <w:t>宜采用吸顶或挂墙安装方式。</w:t>
      </w:r>
    </w:p>
    <w:p w:rsidR="00F42DAA" w:rsidRDefault="00486C91">
      <w:pPr>
        <w:pStyle w:val="17"/>
        <w:numPr>
          <w:ilvl w:val="0"/>
          <w:numId w:val="20"/>
        </w:numPr>
        <w:spacing w:line="240" w:lineRule="auto"/>
        <w:ind w:firstLineChars="0"/>
        <w:rPr>
          <w:rFonts w:ascii="宋体" w:hAnsi="宋体"/>
          <w:sz w:val="21"/>
          <w:szCs w:val="21"/>
          <w:lang w:val="zh-CN"/>
        </w:rPr>
      </w:pPr>
      <w:r>
        <w:rPr>
          <w:rFonts w:ascii="宋体" w:hAnsi="宋体" w:hint="eastAsia"/>
          <w:sz w:val="21"/>
          <w:szCs w:val="21"/>
          <w:lang w:val="zh-CN"/>
        </w:rPr>
        <w:lastRenderedPageBreak/>
        <w:t>安装位置应高于所拍摄区域3-5米，拍摄角度根据现场环境情况而定，满足图像人体形态、人脸清晰，无建筑物遮挡，完整覆盖所需核验区域。</w:t>
      </w:r>
    </w:p>
    <w:p w:rsidR="00F42DAA" w:rsidRDefault="00486C91">
      <w:pPr>
        <w:pStyle w:val="17"/>
        <w:numPr>
          <w:ilvl w:val="0"/>
          <w:numId w:val="20"/>
        </w:numPr>
        <w:spacing w:line="240" w:lineRule="auto"/>
        <w:ind w:firstLineChars="0"/>
        <w:rPr>
          <w:rFonts w:ascii="宋体" w:hAnsi="宋体"/>
          <w:sz w:val="21"/>
          <w:szCs w:val="21"/>
          <w:lang w:val="zh-CN"/>
        </w:rPr>
      </w:pPr>
      <w:r>
        <w:rPr>
          <w:rFonts w:ascii="宋体" w:hAnsi="宋体" w:hint="eastAsia"/>
          <w:sz w:val="21"/>
          <w:szCs w:val="21"/>
          <w:lang w:val="zh-CN"/>
        </w:rPr>
        <w:t>应覆盖场馆客流出入口、场馆运动区域和场馆座位、看台等运动人群集中出现的区域。</w:t>
      </w:r>
    </w:p>
    <w:p w:rsidR="00F42DAA" w:rsidRDefault="00486C91">
      <w:pPr>
        <w:pStyle w:val="17"/>
        <w:numPr>
          <w:ilvl w:val="0"/>
          <w:numId w:val="20"/>
        </w:numPr>
        <w:spacing w:line="240" w:lineRule="auto"/>
        <w:ind w:firstLineChars="0"/>
        <w:rPr>
          <w:rFonts w:ascii="宋体" w:hAnsi="宋体"/>
          <w:sz w:val="21"/>
          <w:szCs w:val="21"/>
          <w:lang w:val="zh-CN"/>
        </w:rPr>
      </w:pPr>
      <w:r>
        <w:rPr>
          <w:rFonts w:ascii="宋体" w:hAnsi="宋体" w:hint="eastAsia"/>
          <w:sz w:val="21"/>
          <w:szCs w:val="21"/>
          <w:lang w:val="zh-CN"/>
        </w:rPr>
        <w:t>具备条件的情况下，可复用现有的普通安防监控IPC摄像头。</w:t>
      </w:r>
    </w:p>
    <w:p w:rsidR="00F42DAA" w:rsidRDefault="00486C91">
      <w:pPr>
        <w:pStyle w:val="affff0"/>
        <w:autoSpaceDE w:val="0"/>
        <w:autoSpaceDN w:val="0"/>
        <w:adjustRightInd w:val="0"/>
        <w:snapToGrid w:val="0"/>
        <w:spacing w:before="156" w:after="156"/>
        <w:jc w:val="both"/>
        <w:outlineLvl w:val="3"/>
        <w:rPr>
          <w:rFonts w:hAnsi="Times New Roman"/>
        </w:rPr>
      </w:pPr>
      <w:bookmarkStart w:id="1305" w:name="_Toc43109732"/>
      <w:bookmarkStart w:id="1306" w:name="_Toc34736558"/>
      <w:bookmarkStart w:id="1307" w:name="_Toc30178608"/>
      <w:bookmarkStart w:id="1308" w:name="_Toc2459"/>
      <w:bookmarkStart w:id="1309" w:name="_Toc29279"/>
      <w:bookmarkStart w:id="1310" w:name="_Toc26790"/>
      <w:bookmarkStart w:id="1311" w:name="_Toc24388720"/>
      <w:bookmarkStart w:id="1312" w:name="_Toc36570664"/>
      <w:bookmarkStart w:id="1313" w:name="_Toc15461"/>
      <w:bookmarkStart w:id="1314" w:name="_Toc41470643"/>
      <w:bookmarkStart w:id="1315" w:name="_Toc33980329"/>
      <w:bookmarkStart w:id="1316" w:name="_Toc19891723"/>
      <w:bookmarkStart w:id="1317" w:name="_Toc11905"/>
      <w:bookmarkStart w:id="1318" w:name="_Toc41921115"/>
      <w:bookmarkStart w:id="1319" w:name="_Toc18338549"/>
      <w:bookmarkStart w:id="1320" w:name="_Toc19880256"/>
      <w:bookmarkStart w:id="1321" w:name="_Toc29917278"/>
      <w:bookmarkStart w:id="1322" w:name="_Toc6021"/>
      <w:bookmarkStart w:id="1323" w:name="_Toc4949"/>
      <w:bookmarkStart w:id="1324" w:name="_Toc24589"/>
      <w:bookmarkStart w:id="1325" w:name="_Toc41470530"/>
      <w:bookmarkStart w:id="1326" w:name="_Toc23160995"/>
      <w:bookmarkStart w:id="1327" w:name="_Toc26606698"/>
      <w:bookmarkStart w:id="1328" w:name="_Toc7722"/>
      <w:bookmarkStart w:id="1329" w:name="_Toc27947"/>
      <w:bookmarkStart w:id="1330" w:name="_Toc2192"/>
      <w:bookmarkStart w:id="1331" w:name="_Toc4487025"/>
      <w:r>
        <w:rPr>
          <w:rFonts w:hAnsi="Times New Roman"/>
        </w:rPr>
        <w:t>6.8.</w:t>
      </w:r>
      <w:r>
        <w:rPr>
          <w:rFonts w:hAnsi="Times New Roman" w:hint="eastAsia"/>
        </w:rPr>
        <w:t>3 功能要求</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rsidR="00F42DAA" w:rsidRDefault="00486C91">
      <w:pPr>
        <w:pStyle w:val="17"/>
        <w:numPr>
          <w:ilvl w:val="0"/>
          <w:numId w:val="20"/>
        </w:numPr>
        <w:spacing w:line="240" w:lineRule="auto"/>
        <w:ind w:firstLineChars="0"/>
        <w:rPr>
          <w:rFonts w:ascii="宋体" w:hAnsi="宋体"/>
          <w:sz w:val="21"/>
          <w:szCs w:val="21"/>
          <w:lang w:val="zh-CN"/>
        </w:rPr>
      </w:pPr>
      <w:r>
        <w:rPr>
          <w:rFonts w:ascii="宋体" w:hAnsi="宋体" w:hint="eastAsia"/>
          <w:sz w:val="21"/>
          <w:szCs w:val="21"/>
          <w:lang w:val="zh-CN"/>
        </w:rPr>
        <w:t>应支持调取历史视频图像。</w:t>
      </w:r>
    </w:p>
    <w:p w:rsidR="00F42DAA" w:rsidRDefault="00486C91">
      <w:pPr>
        <w:pStyle w:val="17"/>
        <w:numPr>
          <w:ilvl w:val="0"/>
          <w:numId w:val="20"/>
        </w:numPr>
        <w:spacing w:line="240" w:lineRule="auto"/>
        <w:ind w:firstLineChars="0"/>
        <w:rPr>
          <w:rFonts w:ascii="宋体" w:hAnsi="宋体"/>
          <w:sz w:val="21"/>
          <w:szCs w:val="21"/>
          <w:lang w:val="zh-CN"/>
        </w:rPr>
      </w:pPr>
      <w:proofErr w:type="gramStart"/>
      <w:r>
        <w:rPr>
          <w:rFonts w:ascii="宋体" w:hAnsi="宋体" w:hint="eastAsia"/>
          <w:sz w:val="21"/>
          <w:szCs w:val="21"/>
          <w:lang w:val="zh-CN"/>
        </w:rPr>
        <w:t>宜实现</w:t>
      </w:r>
      <w:proofErr w:type="gramEnd"/>
      <w:r>
        <w:rPr>
          <w:rFonts w:ascii="宋体" w:hAnsi="宋体" w:hint="eastAsia"/>
          <w:sz w:val="21"/>
          <w:szCs w:val="21"/>
          <w:lang w:val="zh-CN"/>
        </w:rPr>
        <w:t>视频图像的实景直播。</w:t>
      </w:r>
    </w:p>
    <w:p w:rsidR="00F42DAA" w:rsidRDefault="00486C91">
      <w:pPr>
        <w:pStyle w:val="17"/>
        <w:numPr>
          <w:ilvl w:val="0"/>
          <w:numId w:val="20"/>
        </w:numPr>
        <w:spacing w:line="240" w:lineRule="auto"/>
        <w:ind w:firstLineChars="0"/>
        <w:rPr>
          <w:rFonts w:ascii="宋体" w:hAnsi="宋体"/>
          <w:sz w:val="21"/>
          <w:szCs w:val="21"/>
          <w:lang w:val="zh-CN"/>
        </w:rPr>
      </w:pPr>
      <w:r>
        <w:rPr>
          <w:rFonts w:ascii="宋体" w:hAnsi="宋体" w:hint="eastAsia"/>
          <w:sz w:val="21"/>
          <w:szCs w:val="21"/>
          <w:lang w:val="zh-CN"/>
        </w:rPr>
        <w:t>成像应清晰、无畸变、色彩真实。普通监控设备应达到1080P，广角摄像头清晰度不低于2K。</w:t>
      </w:r>
    </w:p>
    <w:p w:rsidR="00F42DAA" w:rsidRDefault="00486C91">
      <w:pPr>
        <w:pStyle w:val="17"/>
        <w:numPr>
          <w:ilvl w:val="0"/>
          <w:numId w:val="20"/>
        </w:numPr>
        <w:spacing w:line="240" w:lineRule="auto"/>
        <w:ind w:firstLineChars="0"/>
        <w:rPr>
          <w:rFonts w:ascii="宋体" w:hAnsi="宋体"/>
          <w:sz w:val="21"/>
          <w:szCs w:val="21"/>
          <w:lang w:val="zh-CN"/>
        </w:rPr>
      </w:pPr>
      <w:proofErr w:type="gramStart"/>
      <w:r>
        <w:rPr>
          <w:rFonts w:ascii="宋体" w:hAnsi="宋体" w:hint="eastAsia"/>
          <w:sz w:val="21"/>
          <w:szCs w:val="21"/>
          <w:lang w:val="zh-CN"/>
        </w:rPr>
        <w:t>视频帧率不</w:t>
      </w:r>
      <w:proofErr w:type="gramEnd"/>
      <w:r>
        <w:rPr>
          <w:rFonts w:ascii="宋体" w:hAnsi="宋体" w:hint="eastAsia"/>
          <w:sz w:val="21"/>
          <w:szCs w:val="21"/>
          <w:lang w:val="zh-CN"/>
        </w:rPr>
        <w:t>低于25帧/秒，1080P视频应不低于4Mbps码率。</w:t>
      </w:r>
    </w:p>
    <w:p w:rsidR="00F42DAA" w:rsidRDefault="00486C91">
      <w:pPr>
        <w:pStyle w:val="17"/>
        <w:numPr>
          <w:ilvl w:val="0"/>
          <w:numId w:val="20"/>
        </w:numPr>
        <w:spacing w:line="240" w:lineRule="auto"/>
        <w:ind w:firstLineChars="0"/>
        <w:rPr>
          <w:rFonts w:ascii="宋体" w:hAnsi="宋体"/>
          <w:sz w:val="21"/>
          <w:szCs w:val="21"/>
          <w:lang w:val="zh-CN"/>
        </w:rPr>
      </w:pPr>
      <w:r>
        <w:rPr>
          <w:rFonts w:ascii="宋体" w:hAnsi="宋体" w:hint="eastAsia"/>
          <w:sz w:val="21"/>
          <w:szCs w:val="21"/>
          <w:lang w:val="zh-CN"/>
        </w:rPr>
        <w:t>图像中</w:t>
      </w:r>
      <w:proofErr w:type="gramStart"/>
      <w:r>
        <w:rPr>
          <w:rFonts w:ascii="宋体" w:hAnsi="宋体" w:hint="eastAsia"/>
          <w:sz w:val="21"/>
          <w:szCs w:val="21"/>
          <w:lang w:val="zh-CN"/>
        </w:rPr>
        <w:t>宜显示</w:t>
      </w:r>
      <w:proofErr w:type="gramEnd"/>
      <w:r>
        <w:rPr>
          <w:rFonts w:ascii="宋体" w:hAnsi="宋体" w:hint="eastAsia"/>
          <w:sz w:val="21"/>
          <w:szCs w:val="21"/>
          <w:lang w:val="zh-CN"/>
        </w:rPr>
        <w:t>客流统计设备的工作环境和工作状态。</w:t>
      </w:r>
    </w:p>
    <w:p w:rsidR="00F42DAA" w:rsidRDefault="00486C91">
      <w:pPr>
        <w:pStyle w:val="17"/>
        <w:numPr>
          <w:ilvl w:val="0"/>
          <w:numId w:val="20"/>
        </w:numPr>
        <w:spacing w:line="240" w:lineRule="auto"/>
        <w:ind w:firstLineChars="0"/>
        <w:rPr>
          <w:rFonts w:ascii="宋体" w:hAnsi="宋体"/>
          <w:sz w:val="21"/>
          <w:szCs w:val="21"/>
          <w:lang w:val="zh-CN"/>
        </w:rPr>
      </w:pPr>
      <w:r>
        <w:rPr>
          <w:rFonts w:ascii="宋体" w:hAnsi="宋体" w:hint="eastAsia"/>
          <w:sz w:val="21"/>
          <w:szCs w:val="21"/>
          <w:lang w:val="zh-CN"/>
        </w:rPr>
        <w:t>数据存储方式可采用本地存储或云端存储。</w:t>
      </w:r>
    </w:p>
    <w:p w:rsidR="00F42DAA" w:rsidRDefault="00486C91">
      <w:pPr>
        <w:pStyle w:val="a9"/>
        <w:numPr>
          <w:ilvl w:val="0"/>
          <w:numId w:val="0"/>
        </w:numPr>
        <w:spacing w:before="312" w:after="312"/>
        <w:outlineLvl w:val="1"/>
        <w:rPr>
          <w:rFonts w:hAnsi="Times New Roman"/>
          <w:szCs w:val="22"/>
        </w:rPr>
      </w:pPr>
      <w:bookmarkStart w:id="1332" w:name="_Toc41921123"/>
      <w:bookmarkStart w:id="1333" w:name="_Toc41470651"/>
      <w:bookmarkStart w:id="1334" w:name="_Toc43109733"/>
      <w:bookmarkStart w:id="1335" w:name="_Toc41470538"/>
      <w:r>
        <w:rPr>
          <w:rFonts w:hAnsi="Times New Roman"/>
          <w:szCs w:val="22"/>
        </w:rPr>
        <w:t>7</w:t>
      </w:r>
      <w:r>
        <w:rPr>
          <w:rFonts w:hAnsi="Times New Roman" w:hint="eastAsia"/>
          <w:szCs w:val="22"/>
        </w:rPr>
        <w:t xml:space="preserve"> 智能健身设备互联系统</w:t>
      </w:r>
      <w:bookmarkEnd w:id="1332"/>
      <w:bookmarkEnd w:id="1333"/>
      <w:bookmarkEnd w:id="1334"/>
      <w:bookmarkEnd w:id="1335"/>
    </w:p>
    <w:p w:rsidR="00F42DAA" w:rsidRDefault="00486C91">
      <w:pPr>
        <w:pStyle w:val="affff0"/>
        <w:autoSpaceDE w:val="0"/>
        <w:autoSpaceDN w:val="0"/>
        <w:adjustRightInd w:val="0"/>
        <w:snapToGrid w:val="0"/>
        <w:spacing w:before="156" w:after="156"/>
        <w:jc w:val="both"/>
        <w:rPr>
          <w:rFonts w:hAnsi="Times New Roman"/>
        </w:rPr>
      </w:pPr>
      <w:bookmarkStart w:id="1336" w:name="_Toc41921124"/>
      <w:bookmarkStart w:id="1337" w:name="_Toc43109734"/>
      <w:bookmarkStart w:id="1338" w:name="_Toc41470652"/>
      <w:bookmarkStart w:id="1339" w:name="_Toc41470539"/>
      <w:bookmarkStart w:id="1340" w:name="_Toc2752"/>
      <w:r>
        <w:rPr>
          <w:rFonts w:hAnsi="Times New Roman"/>
        </w:rPr>
        <w:t>7</w:t>
      </w:r>
      <w:r>
        <w:rPr>
          <w:rFonts w:hAnsi="Times New Roman" w:hint="eastAsia"/>
        </w:rPr>
        <w:t>.1 系统概述</w:t>
      </w:r>
      <w:bookmarkEnd w:id="1336"/>
      <w:bookmarkEnd w:id="1337"/>
      <w:bookmarkEnd w:id="1338"/>
      <w:bookmarkEnd w:id="1339"/>
      <w:bookmarkEnd w:id="1340"/>
    </w:p>
    <w:p w:rsidR="00F42DAA" w:rsidRDefault="00486C91">
      <w:pPr>
        <w:pStyle w:val="affc"/>
        <w:rPr>
          <w:rFonts w:hAnsi="Times New Roman"/>
          <w:szCs w:val="22"/>
        </w:rPr>
      </w:pPr>
      <w:r>
        <w:rPr>
          <w:rFonts w:hAnsi="Times New Roman" w:hint="eastAsia"/>
          <w:szCs w:val="22"/>
        </w:rPr>
        <w:t>智能健身设备互联系统是指可支持包括跑步机、椭圆机、单车、划船机等有氧训练器械、各种力量训练器械、智慧健身路径接入互联网，实现采集器械产生的实时运动数据、运动状态的系统</w:t>
      </w:r>
      <w:r>
        <w:rPr>
          <w:rFonts w:hint="eastAsia"/>
          <w:szCs w:val="22"/>
        </w:rPr>
        <w:t>。</w:t>
      </w:r>
    </w:p>
    <w:p w:rsidR="00F42DAA" w:rsidRDefault="00486C91">
      <w:pPr>
        <w:pStyle w:val="affff0"/>
        <w:autoSpaceDE w:val="0"/>
        <w:autoSpaceDN w:val="0"/>
        <w:adjustRightInd w:val="0"/>
        <w:snapToGrid w:val="0"/>
        <w:spacing w:before="156" w:after="156"/>
        <w:jc w:val="both"/>
        <w:rPr>
          <w:rFonts w:hAnsi="Times New Roman"/>
        </w:rPr>
      </w:pPr>
      <w:bookmarkStart w:id="1341" w:name="_Toc17701"/>
      <w:bookmarkStart w:id="1342" w:name="_Toc43109735"/>
      <w:bookmarkStart w:id="1343" w:name="_Toc41921125"/>
      <w:bookmarkStart w:id="1344" w:name="_Toc41470540"/>
      <w:bookmarkStart w:id="1345" w:name="_Toc41470653"/>
      <w:r>
        <w:rPr>
          <w:rFonts w:hAnsi="Times New Roman"/>
        </w:rPr>
        <w:t>7</w:t>
      </w:r>
      <w:r>
        <w:rPr>
          <w:rFonts w:hAnsi="Times New Roman" w:hint="eastAsia"/>
        </w:rPr>
        <w:t>.</w:t>
      </w:r>
      <w:r>
        <w:rPr>
          <w:rFonts w:hAnsi="Times New Roman"/>
        </w:rPr>
        <w:t>2</w:t>
      </w:r>
      <w:r>
        <w:rPr>
          <w:rFonts w:hAnsi="Times New Roman" w:hint="eastAsia"/>
        </w:rPr>
        <w:t xml:space="preserve"> 功能要求</w:t>
      </w:r>
      <w:bookmarkEnd w:id="1341"/>
      <w:bookmarkEnd w:id="1342"/>
      <w:bookmarkEnd w:id="1343"/>
      <w:bookmarkEnd w:id="1344"/>
      <w:bookmarkEnd w:id="1345"/>
    </w:p>
    <w:p w:rsidR="00F42DAA" w:rsidRDefault="00486C91">
      <w:pPr>
        <w:pStyle w:val="17"/>
        <w:numPr>
          <w:ilvl w:val="0"/>
          <w:numId w:val="20"/>
        </w:numPr>
        <w:spacing w:line="240" w:lineRule="auto"/>
        <w:ind w:firstLineChars="0"/>
        <w:rPr>
          <w:rFonts w:ascii="宋体" w:hAnsi="宋体"/>
          <w:sz w:val="21"/>
          <w:szCs w:val="21"/>
          <w:lang w:val="zh-CN"/>
        </w:rPr>
      </w:pPr>
      <w:r>
        <w:rPr>
          <w:rFonts w:ascii="宋体" w:hAnsi="宋体" w:hint="eastAsia"/>
          <w:sz w:val="21"/>
          <w:szCs w:val="21"/>
          <w:lang w:val="zh-CN"/>
        </w:rPr>
        <w:t>应支持短距离低功耗无线连接，宜采用NFC、</w:t>
      </w:r>
      <w:proofErr w:type="gramStart"/>
      <w:r>
        <w:rPr>
          <w:rFonts w:ascii="宋体" w:hAnsi="宋体" w:hint="eastAsia"/>
          <w:sz w:val="21"/>
          <w:szCs w:val="21"/>
          <w:lang w:val="zh-CN"/>
        </w:rPr>
        <w:t>二维码扫描</w:t>
      </w:r>
      <w:proofErr w:type="gramEnd"/>
      <w:r>
        <w:rPr>
          <w:rFonts w:ascii="宋体" w:hAnsi="宋体" w:hint="eastAsia"/>
          <w:sz w:val="21"/>
          <w:szCs w:val="21"/>
          <w:lang w:val="zh-CN"/>
        </w:rPr>
        <w:t>等方式实现对码。</w:t>
      </w:r>
    </w:p>
    <w:p w:rsidR="00F42DAA" w:rsidRDefault="00486C91">
      <w:pPr>
        <w:pStyle w:val="17"/>
        <w:numPr>
          <w:ilvl w:val="0"/>
          <w:numId w:val="20"/>
        </w:numPr>
        <w:spacing w:line="240" w:lineRule="auto"/>
        <w:ind w:firstLineChars="0"/>
        <w:rPr>
          <w:rFonts w:ascii="宋体" w:hAnsi="宋体"/>
          <w:sz w:val="21"/>
          <w:szCs w:val="21"/>
          <w:lang w:val="zh-CN"/>
        </w:rPr>
      </w:pPr>
      <w:r>
        <w:rPr>
          <w:rFonts w:ascii="宋体" w:hAnsi="宋体" w:hint="eastAsia"/>
          <w:sz w:val="21"/>
          <w:szCs w:val="21"/>
          <w:lang w:val="zh-CN"/>
        </w:rPr>
        <w:t>应能获取并对外提供该系统所连接的健身设备的基本信息，包括设备序列号、硬件版本、软件版本等。</w:t>
      </w:r>
    </w:p>
    <w:p w:rsidR="00F42DAA" w:rsidRDefault="00486C91">
      <w:pPr>
        <w:pStyle w:val="17"/>
        <w:numPr>
          <w:ilvl w:val="0"/>
          <w:numId w:val="20"/>
        </w:numPr>
        <w:spacing w:line="240" w:lineRule="auto"/>
        <w:ind w:firstLineChars="0"/>
        <w:rPr>
          <w:rFonts w:ascii="宋体" w:hAnsi="宋体"/>
          <w:sz w:val="21"/>
          <w:szCs w:val="21"/>
          <w:lang w:val="zh-CN"/>
        </w:rPr>
      </w:pPr>
      <w:r>
        <w:rPr>
          <w:rFonts w:ascii="宋体" w:hAnsi="宋体" w:hint="eastAsia"/>
          <w:sz w:val="21"/>
          <w:szCs w:val="21"/>
          <w:lang w:val="zh-CN"/>
        </w:rPr>
        <w:t>应支持实时同步运动数据和设备工作状态。</w:t>
      </w:r>
    </w:p>
    <w:p w:rsidR="00F42DAA" w:rsidRDefault="00486C91">
      <w:pPr>
        <w:pStyle w:val="17"/>
        <w:numPr>
          <w:ilvl w:val="0"/>
          <w:numId w:val="20"/>
        </w:numPr>
        <w:spacing w:line="240" w:lineRule="auto"/>
        <w:ind w:firstLineChars="0"/>
        <w:rPr>
          <w:rFonts w:ascii="宋体" w:hAnsi="宋体"/>
          <w:sz w:val="21"/>
          <w:szCs w:val="21"/>
          <w:lang w:val="zh-CN"/>
        </w:rPr>
      </w:pPr>
      <w:r>
        <w:rPr>
          <w:rFonts w:ascii="宋体" w:hAnsi="宋体" w:hint="eastAsia"/>
          <w:sz w:val="21"/>
          <w:szCs w:val="21"/>
          <w:lang w:val="zh-CN"/>
        </w:rPr>
        <w:t>宜具备在线升级软件版本的能力。</w:t>
      </w:r>
    </w:p>
    <w:p w:rsidR="00F42DAA" w:rsidRDefault="00486C91">
      <w:pPr>
        <w:pStyle w:val="a9"/>
        <w:numPr>
          <w:ilvl w:val="0"/>
          <w:numId w:val="0"/>
        </w:numPr>
        <w:spacing w:before="312" w:after="312"/>
        <w:outlineLvl w:val="1"/>
        <w:rPr>
          <w:rFonts w:hAnsi="Times New Roman"/>
          <w:szCs w:val="22"/>
        </w:rPr>
      </w:pPr>
      <w:bookmarkStart w:id="1346" w:name="_Toc22961"/>
      <w:bookmarkStart w:id="1347" w:name="_Toc2675557"/>
      <w:bookmarkStart w:id="1348" w:name="_Toc7547"/>
      <w:bookmarkStart w:id="1349" w:name="_Toc36570672"/>
      <w:bookmarkStart w:id="1350" w:name="_Toc15520"/>
      <w:bookmarkStart w:id="1351" w:name="_Toc16241"/>
      <w:bookmarkStart w:id="1352" w:name="_Toc2032364"/>
      <w:bookmarkStart w:id="1353" w:name="_Toc19880"/>
      <w:bookmarkStart w:id="1354" w:name="_Toc41470541"/>
      <w:bookmarkStart w:id="1355" w:name="_Toc25194"/>
      <w:bookmarkStart w:id="1356" w:name="_Toc41470654"/>
      <w:bookmarkStart w:id="1357" w:name="_Toc41921126"/>
      <w:bookmarkStart w:id="1358" w:name="_Toc2613724"/>
      <w:bookmarkStart w:id="1359" w:name="_Toc43109736"/>
      <w:r>
        <w:rPr>
          <w:rFonts w:hAnsi="Times New Roman" w:hint="eastAsia"/>
          <w:szCs w:val="22"/>
        </w:rPr>
        <w:t xml:space="preserve">8 </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Fonts w:hAnsi="Times New Roman" w:hint="eastAsia"/>
          <w:szCs w:val="22"/>
        </w:rPr>
        <w:t>能源管理系统</w:t>
      </w:r>
      <w:bookmarkEnd w:id="1359"/>
    </w:p>
    <w:p w:rsidR="00F42DAA" w:rsidRDefault="00486C91">
      <w:pPr>
        <w:pStyle w:val="affff0"/>
        <w:autoSpaceDE w:val="0"/>
        <w:autoSpaceDN w:val="0"/>
        <w:adjustRightInd w:val="0"/>
        <w:snapToGrid w:val="0"/>
        <w:spacing w:before="156" w:after="156"/>
        <w:jc w:val="both"/>
        <w:rPr>
          <w:rFonts w:hAnsi="Times New Roman"/>
        </w:rPr>
      </w:pPr>
      <w:bookmarkStart w:id="1360" w:name="_Toc18338552"/>
      <w:bookmarkStart w:id="1361" w:name="_Toc26606700"/>
      <w:bookmarkStart w:id="1362" w:name="_Toc17910"/>
      <w:bookmarkStart w:id="1363" w:name="_Toc34736565"/>
      <w:bookmarkStart w:id="1364" w:name="_Toc36570531"/>
      <w:bookmarkStart w:id="1365" w:name="_Toc19880259"/>
      <w:bookmarkStart w:id="1366" w:name="_Toc24537"/>
      <w:bookmarkStart w:id="1367" w:name="_Toc22768"/>
      <w:bookmarkStart w:id="1368" w:name="_Toc33980336"/>
      <w:bookmarkStart w:id="1369" w:name="_Toc30178613"/>
      <w:bookmarkStart w:id="1370" w:name="_Toc2464"/>
      <w:bookmarkStart w:id="1371" w:name="_Toc29917280"/>
      <w:bookmarkStart w:id="1372" w:name="_Toc19669"/>
      <w:bookmarkStart w:id="1373" w:name="_Toc43109737"/>
      <w:bookmarkStart w:id="1374" w:name="_Toc24388723"/>
      <w:bookmarkStart w:id="1375" w:name="_Toc41921127"/>
      <w:bookmarkStart w:id="1376" w:name="_Toc41470542"/>
      <w:bookmarkStart w:id="1377" w:name="_Toc5632"/>
      <w:bookmarkStart w:id="1378" w:name="_Toc23160998"/>
      <w:bookmarkStart w:id="1379" w:name="_Toc41470655"/>
      <w:bookmarkStart w:id="1380" w:name="_Toc13858"/>
      <w:bookmarkStart w:id="1381" w:name="_Toc36570673"/>
      <w:bookmarkStart w:id="1382" w:name="_Toc19891726"/>
      <w:r>
        <w:rPr>
          <w:rFonts w:hAnsi="Times New Roman" w:hint="eastAsia"/>
        </w:rPr>
        <w:t>8.1 系统概述</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rsidR="00F42DAA" w:rsidRDefault="00486C91">
      <w:pPr>
        <w:pStyle w:val="affc"/>
        <w:rPr>
          <w:rFonts w:hAnsi="Times New Roman"/>
          <w:szCs w:val="22"/>
        </w:rPr>
      </w:pPr>
      <w:r>
        <w:rPr>
          <w:rFonts w:hAnsi="Times New Roman" w:hint="eastAsia"/>
          <w:szCs w:val="22"/>
        </w:rPr>
        <w:t>能源管理系统具有通过在水、电、气管道安装相应监测硬件并通过软件系统进行监测，实现上传能源相关数据的功能。</w:t>
      </w:r>
      <w:r>
        <w:rPr>
          <w:rFonts w:hint="eastAsia"/>
          <w:szCs w:val="22"/>
        </w:rPr>
        <w:t>系统</w:t>
      </w:r>
      <w:r>
        <w:rPr>
          <w:rFonts w:hint="eastAsia"/>
        </w:rPr>
        <w:t>上报数据每次时间</w:t>
      </w:r>
      <w:r>
        <w:t>间隔</w:t>
      </w:r>
      <w:r>
        <w:rPr>
          <w:rFonts w:hint="eastAsia"/>
        </w:rPr>
        <w:t>应具备自定义功能，且不大于15分钟，</w:t>
      </w:r>
      <w:r>
        <w:t>不小于</w:t>
      </w:r>
      <w:r>
        <w:rPr>
          <w:rFonts w:hint="eastAsia"/>
        </w:rPr>
        <w:t>1分钟</w:t>
      </w:r>
      <w:r>
        <w:rPr>
          <w:rFonts w:hint="eastAsia"/>
          <w:szCs w:val="22"/>
        </w:rPr>
        <w:t>。</w:t>
      </w:r>
    </w:p>
    <w:p w:rsidR="00F42DAA" w:rsidRDefault="00486C91">
      <w:pPr>
        <w:pStyle w:val="affff0"/>
        <w:autoSpaceDE w:val="0"/>
        <w:autoSpaceDN w:val="0"/>
        <w:adjustRightInd w:val="0"/>
        <w:snapToGrid w:val="0"/>
        <w:spacing w:before="156" w:after="156"/>
        <w:jc w:val="both"/>
        <w:rPr>
          <w:rFonts w:hAnsi="Times New Roman"/>
        </w:rPr>
      </w:pPr>
      <w:bookmarkStart w:id="1383" w:name="_Toc43109738"/>
      <w:bookmarkStart w:id="1384" w:name="_Toc19880260"/>
      <w:bookmarkStart w:id="1385" w:name="_Toc33980337"/>
      <w:bookmarkStart w:id="1386" w:name="_Toc41921128"/>
      <w:bookmarkStart w:id="1387" w:name="_Toc18338553"/>
      <w:bookmarkStart w:id="1388" w:name="_Toc32766"/>
      <w:bookmarkStart w:id="1389" w:name="_Toc41470543"/>
      <w:bookmarkStart w:id="1390" w:name="_Toc3317"/>
      <w:bookmarkStart w:id="1391" w:name="_Toc24281"/>
      <w:bookmarkStart w:id="1392" w:name="_Toc21259"/>
      <w:bookmarkStart w:id="1393" w:name="_Toc24388724"/>
      <w:bookmarkStart w:id="1394" w:name="_Toc41470656"/>
      <w:bookmarkStart w:id="1395" w:name="_Toc36570674"/>
      <w:bookmarkStart w:id="1396" w:name="_Toc18234"/>
      <w:bookmarkStart w:id="1397" w:name="_Toc11538"/>
      <w:bookmarkStart w:id="1398" w:name="_Toc30178614"/>
      <w:bookmarkStart w:id="1399" w:name="_Toc23160999"/>
      <w:bookmarkStart w:id="1400" w:name="_Toc23115"/>
      <w:bookmarkStart w:id="1401" w:name="_Toc34736566"/>
      <w:bookmarkStart w:id="1402" w:name="_Toc19910"/>
      <w:bookmarkStart w:id="1403" w:name="_Toc36570532"/>
      <w:bookmarkStart w:id="1404" w:name="_Toc19891727"/>
      <w:bookmarkStart w:id="1405" w:name="_Toc4487028"/>
      <w:bookmarkStart w:id="1406" w:name="_Toc9682"/>
      <w:bookmarkStart w:id="1407" w:name="_Toc26606701"/>
      <w:bookmarkStart w:id="1408" w:name="_Toc29917281"/>
      <w:bookmarkStart w:id="1409" w:name="_Toc3076"/>
      <w:r>
        <w:rPr>
          <w:rFonts w:hAnsi="Times New Roman" w:hint="eastAsia"/>
        </w:rPr>
        <w:t>8.2 安装要求</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rsidR="00F42DAA" w:rsidRDefault="00486C91">
      <w:pPr>
        <w:pStyle w:val="affc"/>
        <w:rPr>
          <w:szCs w:val="22"/>
        </w:rPr>
      </w:pPr>
      <w:r>
        <w:rPr>
          <w:rFonts w:hint="eastAsia"/>
          <w:szCs w:val="22"/>
        </w:rPr>
        <w:t>电量监测系统应安装于供电总线低压端配电柜线路中，部署电流互感器等采集设备；水量监测系统安装于供水总管计量表后线路中，部署智能水表或数据采集设备；气量监测系统安装于供气总管计量表后线路中，部署智能气表或数据采集设备。</w:t>
      </w:r>
    </w:p>
    <w:p w:rsidR="00F42DAA" w:rsidRDefault="00486C91">
      <w:pPr>
        <w:pStyle w:val="affff0"/>
        <w:autoSpaceDE w:val="0"/>
        <w:autoSpaceDN w:val="0"/>
        <w:adjustRightInd w:val="0"/>
        <w:snapToGrid w:val="0"/>
        <w:spacing w:before="156" w:after="156"/>
        <w:jc w:val="both"/>
        <w:rPr>
          <w:rFonts w:hAnsi="Times New Roman"/>
        </w:rPr>
      </w:pPr>
      <w:bookmarkStart w:id="1410" w:name="_Toc16788"/>
      <w:bookmarkStart w:id="1411" w:name="_Toc29917282"/>
      <w:bookmarkStart w:id="1412" w:name="_Toc30626"/>
      <w:bookmarkStart w:id="1413" w:name="_Toc24388725"/>
      <w:bookmarkStart w:id="1414" w:name="_Toc4529"/>
      <w:bookmarkStart w:id="1415" w:name="_Toc36570675"/>
      <w:bookmarkStart w:id="1416" w:name="_Toc31240"/>
      <w:bookmarkStart w:id="1417" w:name="_Toc27498"/>
      <w:bookmarkStart w:id="1418" w:name="_Toc41470657"/>
      <w:bookmarkStart w:id="1419" w:name="_Toc33980338"/>
      <w:bookmarkStart w:id="1420" w:name="_Toc26606702"/>
      <w:bookmarkStart w:id="1421" w:name="_Toc25798"/>
      <w:bookmarkStart w:id="1422" w:name="_Toc19880261"/>
      <w:bookmarkStart w:id="1423" w:name="_Toc7948"/>
      <w:bookmarkStart w:id="1424" w:name="_Toc23161000"/>
      <w:bookmarkStart w:id="1425" w:name="_Toc30178615"/>
      <w:bookmarkStart w:id="1426" w:name="_Toc41470544"/>
      <w:bookmarkStart w:id="1427" w:name="_Toc41921129"/>
      <w:bookmarkStart w:id="1428" w:name="_Toc34736567"/>
      <w:bookmarkStart w:id="1429" w:name="_Toc11643"/>
      <w:bookmarkStart w:id="1430" w:name="_Toc43109739"/>
      <w:bookmarkStart w:id="1431" w:name="_Toc28860"/>
      <w:bookmarkStart w:id="1432" w:name="_Toc4487029"/>
      <w:bookmarkStart w:id="1433" w:name="_Toc14636"/>
      <w:bookmarkStart w:id="1434" w:name="_Toc19891728"/>
      <w:bookmarkStart w:id="1435" w:name="_Toc18338554"/>
      <w:bookmarkStart w:id="1436" w:name="_Toc36570533"/>
      <w:r>
        <w:rPr>
          <w:rFonts w:hAnsi="Times New Roman" w:hint="eastAsia"/>
        </w:rPr>
        <w:t>8.3 功能要求</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rsidR="00F42DAA" w:rsidRDefault="00486C91">
      <w:pPr>
        <w:pStyle w:val="17"/>
        <w:numPr>
          <w:ilvl w:val="0"/>
          <w:numId w:val="20"/>
        </w:numPr>
        <w:spacing w:line="240" w:lineRule="auto"/>
        <w:ind w:firstLineChars="0"/>
        <w:rPr>
          <w:rFonts w:ascii="宋体" w:hAnsi="宋体"/>
          <w:sz w:val="21"/>
          <w:szCs w:val="21"/>
          <w:lang w:val="zh-CN"/>
        </w:rPr>
      </w:pPr>
      <w:proofErr w:type="gramStart"/>
      <w:r>
        <w:rPr>
          <w:rFonts w:ascii="宋体" w:hAnsi="宋体" w:hint="eastAsia"/>
          <w:sz w:val="21"/>
          <w:szCs w:val="21"/>
          <w:lang w:val="zh-CN"/>
        </w:rPr>
        <w:t>宜支持</w:t>
      </w:r>
      <w:proofErr w:type="gramEnd"/>
      <w:r>
        <w:rPr>
          <w:rFonts w:ascii="宋体" w:hAnsi="宋体" w:hint="eastAsia"/>
          <w:sz w:val="21"/>
          <w:szCs w:val="21"/>
          <w:lang w:val="zh-CN"/>
        </w:rPr>
        <w:t>水、电、气等能源监测，为管理者提供场馆内水、电、气的消耗量监测数据。</w:t>
      </w:r>
    </w:p>
    <w:p w:rsidR="00F42DAA" w:rsidRDefault="00486C91">
      <w:pPr>
        <w:pStyle w:val="17"/>
        <w:numPr>
          <w:ilvl w:val="0"/>
          <w:numId w:val="20"/>
        </w:numPr>
        <w:spacing w:line="240" w:lineRule="auto"/>
        <w:ind w:firstLineChars="0"/>
        <w:rPr>
          <w:rFonts w:ascii="宋体" w:hAnsi="宋体"/>
          <w:sz w:val="21"/>
          <w:szCs w:val="21"/>
          <w:lang w:val="zh-CN"/>
        </w:rPr>
      </w:pPr>
      <w:proofErr w:type="gramStart"/>
      <w:r>
        <w:rPr>
          <w:rFonts w:ascii="宋体" w:hAnsi="宋体" w:hint="eastAsia"/>
          <w:sz w:val="21"/>
          <w:szCs w:val="21"/>
          <w:lang w:val="zh-CN"/>
        </w:rPr>
        <w:t>宜支持</w:t>
      </w:r>
      <w:proofErr w:type="gramEnd"/>
      <w:r>
        <w:rPr>
          <w:rFonts w:ascii="宋体" w:hAnsi="宋体" w:hint="eastAsia"/>
          <w:sz w:val="21"/>
          <w:szCs w:val="21"/>
          <w:lang w:val="zh-CN"/>
        </w:rPr>
        <w:t>实时跟踪监控设备运行参数。</w:t>
      </w:r>
    </w:p>
    <w:p w:rsidR="00F42DAA" w:rsidRDefault="00486C91">
      <w:pPr>
        <w:pStyle w:val="17"/>
        <w:numPr>
          <w:ilvl w:val="0"/>
          <w:numId w:val="20"/>
        </w:numPr>
        <w:spacing w:line="240" w:lineRule="auto"/>
        <w:ind w:firstLineChars="0"/>
        <w:rPr>
          <w:rFonts w:ascii="宋体" w:hAnsi="宋体"/>
          <w:sz w:val="21"/>
          <w:szCs w:val="21"/>
          <w:lang w:val="zh-CN"/>
        </w:rPr>
      </w:pPr>
      <w:r>
        <w:rPr>
          <w:rFonts w:ascii="宋体" w:hAnsi="宋体" w:hint="eastAsia"/>
          <w:sz w:val="21"/>
          <w:szCs w:val="21"/>
          <w:lang w:val="zh-CN"/>
        </w:rPr>
        <w:lastRenderedPageBreak/>
        <w:t>宜具备对历史能源、分项能源、区域能源等分类统计与指标分析功能，并可进行图表化显示。</w:t>
      </w:r>
    </w:p>
    <w:p w:rsidR="00F42DAA" w:rsidRDefault="00486C91">
      <w:pPr>
        <w:pStyle w:val="17"/>
        <w:numPr>
          <w:ilvl w:val="0"/>
          <w:numId w:val="20"/>
        </w:numPr>
        <w:spacing w:line="240" w:lineRule="auto"/>
        <w:ind w:firstLineChars="0"/>
        <w:rPr>
          <w:rFonts w:ascii="宋体" w:hAnsi="宋体"/>
          <w:sz w:val="21"/>
          <w:szCs w:val="21"/>
          <w:lang w:val="zh-CN"/>
        </w:rPr>
      </w:pPr>
      <w:r>
        <w:rPr>
          <w:rFonts w:ascii="宋体" w:hAnsi="宋体" w:hint="eastAsia"/>
          <w:sz w:val="21"/>
          <w:szCs w:val="21"/>
          <w:lang w:val="zh-CN"/>
        </w:rPr>
        <w:t>数据存储方式可采用本地存储或云端存储。</w:t>
      </w:r>
    </w:p>
    <w:p w:rsidR="00F42DAA" w:rsidRDefault="00486C91">
      <w:pPr>
        <w:pStyle w:val="a9"/>
        <w:numPr>
          <w:ilvl w:val="0"/>
          <w:numId w:val="0"/>
        </w:numPr>
        <w:spacing w:before="312" w:after="312"/>
        <w:ind w:left="420" w:hanging="420"/>
        <w:outlineLvl w:val="1"/>
        <w:rPr>
          <w:rFonts w:hAnsi="Times New Roman"/>
        </w:rPr>
      </w:pPr>
      <w:bookmarkStart w:id="1437" w:name="_Toc41470545"/>
      <w:bookmarkStart w:id="1438" w:name="_Toc8277"/>
      <w:bookmarkStart w:id="1439" w:name="_Toc11426"/>
      <w:bookmarkStart w:id="1440" w:name="_Toc14885"/>
      <w:bookmarkStart w:id="1441" w:name="_Toc27871"/>
      <w:bookmarkStart w:id="1442" w:name="_Toc43109740"/>
      <w:bookmarkStart w:id="1443" w:name="_Toc41470658"/>
      <w:bookmarkStart w:id="1444" w:name="_Toc36570676"/>
      <w:bookmarkStart w:id="1445" w:name="_Toc41921130"/>
      <w:bookmarkStart w:id="1446" w:name="_Toc24636"/>
      <w:r>
        <w:rPr>
          <w:rFonts w:hAnsi="Times New Roman" w:hint="eastAsia"/>
          <w:szCs w:val="22"/>
        </w:rPr>
        <w:t>9</w:t>
      </w:r>
      <w:r>
        <w:rPr>
          <w:rFonts w:hAnsi="Times New Roman"/>
          <w:szCs w:val="22"/>
        </w:rPr>
        <w:t xml:space="preserve"> </w:t>
      </w:r>
      <w:r>
        <w:rPr>
          <w:rFonts w:ascii="宋体" w:hAnsi="Times New Roman" w:cs="宋体" w:hint="eastAsia"/>
          <w:szCs w:val="22"/>
        </w:rPr>
        <w:t>热成像体温筛查</w:t>
      </w:r>
      <w:r>
        <w:rPr>
          <w:rFonts w:ascii="宋体" w:hAnsi="Times New Roman" w:cs="宋体"/>
          <w:szCs w:val="22"/>
        </w:rPr>
        <w:t>系统</w:t>
      </w:r>
      <w:bookmarkEnd w:id="1437"/>
      <w:bookmarkEnd w:id="1438"/>
      <w:bookmarkEnd w:id="1439"/>
      <w:bookmarkEnd w:id="1440"/>
      <w:bookmarkEnd w:id="1441"/>
      <w:bookmarkEnd w:id="1442"/>
      <w:bookmarkEnd w:id="1443"/>
      <w:bookmarkEnd w:id="1444"/>
      <w:bookmarkEnd w:id="1445"/>
      <w:bookmarkEnd w:id="1446"/>
    </w:p>
    <w:p w:rsidR="00F42DAA" w:rsidRDefault="00486C91">
      <w:pPr>
        <w:pStyle w:val="affff0"/>
        <w:autoSpaceDE w:val="0"/>
        <w:autoSpaceDN w:val="0"/>
        <w:adjustRightInd w:val="0"/>
        <w:snapToGrid w:val="0"/>
        <w:spacing w:before="156" w:after="156"/>
        <w:jc w:val="both"/>
        <w:rPr>
          <w:rFonts w:hAnsi="Times New Roman"/>
        </w:rPr>
      </w:pPr>
      <w:bookmarkStart w:id="1447" w:name="_Toc20483"/>
      <w:bookmarkStart w:id="1448" w:name="_Toc9411"/>
      <w:bookmarkStart w:id="1449" w:name="_Toc41921131"/>
      <w:bookmarkStart w:id="1450" w:name="_Toc36570677"/>
      <w:bookmarkStart w:id="1451" w:name="_Toc41470659"/>
      <w:bookmarkStart w:id="1452" w:name="_Toc17466"/>
      <w:bookmarkStart w:id="1453" w:name="_Toc43109741"/>
      <w:bookmarkStart w:id="1454" w:name="_Toc311"/>
      <w:bookmarkStart w:id="1455" w:name="_Toc36570535"/>
      <w:bookmarkStart w:id="1456" w:name="_Toc34736569"/>
      <w:bookmarkStart w:id="1457" w:name="_Toc15166"/>
      <w:bookmarkStart w:id="1458" w:name="_Toc33980340"/>
      <w:bookmarkStart w:id="1459" w:name="_Toc25905"/>
      <w:bookmarkStart w:id="1460" w:name="_Toc41470546"/>
      <w:r>
        <w:rPr>
          <w:rFonts w:hAnsi="Times New Roman" w:hint="eastAsia"/>
        </w:rPr>
        <w:t>9</w:t>
      </w:r>
      <w:r>
        <w:rPr>
          <w:rFonts w:hAnsi="Times New Roman"/>
        </w:rPr>
        <w:t xml:space="preserve">.1 </w:t>
      </w:r>
      <w:r>
        <w:rPr>
          <w:rFonts w:hAnsi="Times New Roman" w:hint="eastAsia"/>
        </w:rPr>
        <w:t>系统概述</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rsidR="00F42DAA" w:rsidRDefault="00486C91">
      <w:pPr>
        <w:pStyle w:val="affc"/>
        <w:adjustRightInd w:val="0"/>
        <w:snapToGrid w:val="0"/>
        <w:spacing w:before="156" w:after="156"/>
        <w:rPr>
          <w:rFonts w:hAnsi="Times New Roman"/>
        </w:rPr>
      </w:pPr>
      <w:r>
        <w:rPr>
          <w:rFonts w:hAnsi="Times New Roman" w:hint="eastAsia"/>
          <w:szCs w:val="22"/>
        </w:rPr>
        <w:t>该系统可</w:t>
      </w:r>
      <w:r>
        <w:rPr>
          <w:rFonts w:hAnsi="Times New Roman" w:hint="eastAsia"/>
        </w:rPr>
        <w:t>支持以非接触的方式对进入场馆人员进行人体表面温度检测和统计，筛查出超过正常体温的客户并产生预警拦截，经过复测进一步确认人员发热情况。</w:t>
      </w:r>
    </w:p>
    <w:p w:rsidR="00F42DAA" w:rsidRDefault="00486C91">
      <w:pPr>
        <w:pStyle w:val="affc"/>
        <w:adjustRightInd w:val="0"/>
        <w:snapToGrid w:val="0"/>
        <w:spacing w:before="156" w:after="156"/>
        <w:rPr>
          <w:rFonts w:hAnsi="Times New Roman"/>
        </w:rPr>
      </w:pPr>
      <w:r>
        <w:rPr>
          <w:rFonts w:hAnsi="Times New Roman" w:hint="eastAsia"/>
        </w:rPr>
        <w:t>系统应支持大客流量监测，特殊时期和特殊情况下</w:t>
      </w:r>
      <w:proofErr w:type="gramStart"/>
      <w:r>
        <w:rPr>
          <w:rFonts w:hAnsi="Times New Roman" w:hint="eastAsia"/>
        </w:rPr>
        <w:t>须支持</w:t>
      </w:r>
      <w:proofErr w:type="gramEnd"/>
      <w:r>
        <w:rPr>
          <w:rFonts w:hAnsi="Times New Roman" w:cs="宋体" w:hint="eastAsia"/>
        </w:rPr>
        <w:t>戴口罩人脸识别安检。</w:t>
      </w:r>
    </w:p>
    <w:p w:rsidR="00F42DAA" w:rsidRDefault="00486C91">
      <w:pPr>
        <w:pStyle w:val="affff0"/>
        <w:autoSpaceDE w:val="0"/>
        <w:autoSpaceDN w:val="0"/>
        <w:adjustRightInd w:val="0"/>
        <w:snapToGrid w:val="0"/>
        <w:spacing w:before="156" w:after="156"/>
        <w:jc w:val="both"/>
        <w:rPr>
          <w:rFonts w:hAnsi="Times New Roman"/>
        </w:rPr>
      </w:pPr>
      <w:bookmarkStart w:id="1461" w:name="_Toc20565"/>
      <w:bookmarkStart w:id="1462" w:name="_Toc16191"/>
      <w:bookmarkStart w:id="1463" w:name="_Toc34736570"/>
      <w:bookmarkStart w:id="1464" w:name="_Toc2997"/>
      <w:bookmarkStart w:id="1465" w:name="_Toc36570678"/>
      <w:bookmarkStart w:id="1466" w:name="_Toc43109742"/>
      <w:bookmarkStart w:id="1467" w:name="_Toc36570536"/>
      <w:bookmarkStart w:id="1468" w:name="_Toc41470547"/>
      <w:bookmarkStart w:id="1469" w:name="_Toc25641"/>
      <w:bookmarkStart w:id="1470" w:name="_Toc25117"/>
      <w:bookmarkStart w:id="1471" w:name="_Toc2005"/>
      <w:bookmarkStart w:id="1472" w:name="_Toc41470660"/>
      <w:bookmarkStart w:id="1473" w:name="_Toc33980341"/>
      <w:bookmarkStart w:id="1474" w:name="_Toc41921132"/>
      <w:r>
        <w:rPr>
          <w:rFonts w:hAnsi="Times New Roman" w:hint="eastAsia"/>
        </w:rPr>
        <w:t>9</w:t>
      </w:r>
      <w:r>
        <w:rPr>
          <w:rFonts w:hAnsi="Times New Roman"/>
        </w:rPr>
        <w:t xml:space="preserve">.2 </w:t>
      </w:r>
      <w:r>
        <w:rPr>
          <w:rFonts w:hAnsi="Times New Roman" w:hint="eastAsia"/>
        </w:rPr>
        <w:t>安装要求</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rsidR="00F42DAA" w:rsidRDefault="00486C91">
      <w:pPr>
        <w:pStyle w:val="17"/>
        <w:numPr>
          <w:ilvl w:val="0"/>
          <w:numId w:val="20"/>
        </w:numPr>
        <w:spacing w:line="240" w:lineRule="auto"/>
        <w:ind w:hangingChars="200"/>
        <w:rPr>
          <w:rFonts w:ascii="宋体" w:hAnsi="宋体"/>
          <w:sz w:val="21"/>
          <w:szCs w:val="21"/>
          <w:lang w:val="zh-CN"/>
        </w:rPr>
      </w:pPr>
      <w:r>
        <w:rPr>
          <w:rFonts w:ascii="宋体" w:hAnsi="宋体" w:hint="eastAsia"/>
          <w:sz w:val="21"/>
          <w:szCs w:val="21"/>
          <w:lang w:val="zh-CN"/>
        </w:rPr>
        <w:t>设备应安装于场馆入口处或人员密集区域。</w:t>
      </w:r>
    </w:p>
    <w:p w:rsidR="00F42DAA" w:rsidRDefault="00486C91">
      <w:pPr>
        <w:pStyle w:val="17"/>
        <w:numPr>
          <w:ilvl w:val="0"/>
          <w:numId w:val="20"/>
        </w:numPr>
        <w:spacing w:line="240" w:lineRule="auto"/>
        <w:ind w:hangingChars="200"/>
        <w:rPr>
          <w:rFonts w:ascii="宋体" w:hAnsi="宋体"/>
          <w:sz w:val="21"/>
          <w:szCs w:val="21"/>
          <w:lang w:val="zh-CN"/>
        </w:rPr>
      </w:pPr>
      <w:proofErr w:type="gramStart"/>
      <w:r>
        <w:rPr>
          <w:rFonts w:ascii="宋体" w:hAnsi="宋体" w:hint="eastAsia"/>
          <w:sz w:val="21"/>
          <w:szCs w:val="21"/>
          <w:lang w:val="zh-CN"/>
        </w:rPr>
        <w:t>宜吸顶</w:t>
      </w:r>
      <w:proofErr w:type="gramEnd"/>
      <w:r>
        <w:rPr>
          <w:rFonts w:ascii="宋体" w:hAnsi="宋体" w:hint="eastAsia"/>
          <w:sz w:val="21"/>
          <w:szCs w:val="21"/>
          <w:lang w:val="zh-CN"/>
        </w:rPr>
        <w:t>或挂墙，在主要人员出入口上方、空旷区域择点安装。</w:t>
      </w:r>
    </w:p>
    <w:p w:rsidR="00F42DAA" w:rsidRDefault="00486C91">
      <w:pPr>
        <w:pStyle w:val="affff0"/>
        <w:autoSpaceDE w:val="0"/>
        <w:autoSpaceDN w:val="0"/>
        <w:adjustRightInd w:val="0"/>
        <w:snapToGrid w:val="0"/>
        <w:spacing w:before="156" w:after="156"/>
        <w:jc w:val="both"/>
        <w:rPr>
          <w:rFonts w:hAnsi="Times New Roman"/>
        </w:rPr>
      </w:pPr>
      <w:bookmarkStart w:id="1475" w:name="_Toc25153"/>
      <w:bookmarkStart w:id="1476" w:name="_Toc36570679"/>
      <w:bookmarkStart w:id="1477" w:name="_Toc22081"/>
      <w:bookmarkStart w:id="1478" w:name="_Toc41470548"/>
      <w:bookmarkStart w:id="1479" w:name="_Toc41470661"/>
      <w:bookmarkStart w:id="1480" w:name="_Toc41921133"/>
      <w:bookmarkStart w:id="1481" w:name="_Toc12208"/>
      <w:bookmarkStart w:id="1482" w:name="_Toc33980342"/>
      <w:bookmarkStart w:id="1483" w:name="_Toc43109743"/>
      <w:bookmarkStart w:id="1484" w:name="_Toc34736571"/>
      <w:bookmarkStart w:id="1485" w:name="_Toc8344"/>
      <w:bookmarkStart w:id="1486" w:name="_Toc17911"/>
      <w:bookmarkStart w:id="1487" w:name="_Toc29146"/>
      <w:bookmarkStart w:id="1488" w:name="_Toc36570537"/>
      <w:r>
        <w:rPr>
          <w:rFonts w:hAnsi="Times New Roman" w:hint="eastAsia"/>
        </w:rPr>
        <w:t>9</w:t>
      </w:r>
      <w:r>
        <w:rPr>
          <w:rFonts w:hAnsi="Times New Roman"/>
        </w:rPr>
        <w:t xml:space="preserve">.3 </w:t>
      </w:r>
      <w:r>
        <w:rPr>
          <w:rFonts w:hAnsi="Times New Roman" w:hint="eastAsia"/>
        </w:rPr>
        <w:t>功能要求</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rsidR="00F42DAA" w:rsidRDefault="00486C91">
      <w:pPr>
        <w:pStyle w:val="17"/>
        <w:numPr>
          <w:ilvl w:val="0"/>
          <w:numId w:val="20"/>
        </w:numPr>
        <w:spacing w:line="240" w:lineRule="auto"/>
        <w:ind w:firstLineChars="0"/>
        <w:rPr>
          <w:rFonts w:ascii="宋体" w:hAnsi="宋体"/>
          <w:sz w:val="21"/>
          <w:szCs w:val="21"/>
          <w:lang w:val="zh-CN"/>
        </w:rPr>
      </w:pPr>
      <w:proofErr w:type="gramStart"/>
      <w:r>
        <w:rPr>
          <w:rFonts w:ascii="宋体" w:hAnsi="宋体" w:hint="eastAsia"/>
          <w:sz w:val="21"/>
          <w:szCs w:val="21"/>
          <w:lang w:val="zh-CN"/>
        </w:rPr>
        <w:t>宜支持</w:t>
      </w:r>
      <w:proofErr w:type="gramEnd"/>
      <w:r>
        <w:rPr>
          <w:rFonts w:ascii="宋体" w:hAnsi="宋体" w:hint="eastAsia"/>
          <w:sz w:val="21"/>
          <w:szCs w:val="21"/>
          <w:lang w:val="zh-CN"/>
        </w:rPr>
        <w:t>非接触自动体温监测和面部识别，进行高精度热成像人体温度采集。</w:t>
      </w:r>
    </w:p>
    <w:p w:rsidR="00F42DAA" w:rsidRDefault="00486C91">
      <w:pPr>
        <w:pStyle w:val="17"/>
        <w:numPr>
          <w:ilvl w:val="0"/>
          <w:numId w:val="20"/>
        </w:numPr>
        <w:spacing w:line="240" w:lineRule="auto"/>
        <w:ind w:firstLineChars="0"/>
        <w:rPr>
          <w:rFonts w:ascii="宋体" w:hAnsi="宋体"/>
          <w:sz w:val="21"/>
          <w:szCs w:val="21"/>
          <w:lang w:val="zh-CN"/>
        </w:rPr>
      </w:pPr>
      <w:proofErr w:type="gramStart"/>
      <w:r>
        <w:rPr>
          <w:rFonts w:ascii="宋体" w:hAnsi="宋体" w:hint="eastAsia"/>
          <w:sz w:val="21"/>
          <w:szCs w:val="21"/>
          <w:lang w:val="zh-CN"/>
        </w:rPr>
        <w:t>宜支持</w:t>
      </w:r>
      <w:proofErr w:type="gramEnd"/>
      <w:r>
        <w:rPr>
          <w:rFonts w:ascii="宋体" w:hAnsi="宋体" w:hint="eastAsia"/>
          <w:sz w:val="21"/>
          <w:szCs w:val="21"/>
          <w:lang w:val="zh-CN"/>
        </w:rPr>
        <w:t>多人同时体温筛查和电子语音播报（人体体温特征正常或超高报警，人脸识别验证结果报警）。</w:t>
      </w:r>
    </w:p>
    <w:p w:rsidR="00F42DAA" w:rsidRDefault="00486C91">
      <w:pPr>
        <w:pStyle w:val="17"/>
        <w:numPr>
          <w:ilvl w:val="0"/>
          <w:numId w:val="20"/>
        </w:numPr>
        <w:spacing w:line="240" w:lineRule="auto"/>
        <w:ind w:firstLineChars="0"/>
        <w:rPr>
          <w:rFonts w:ascii="宋体" w:hAnsi="宋体"/>
          <w:sz w:val="21"/>
          <w:szCs w:val="21"/>
          <w:lang w:val="zh-CN"/>
        </w:rPr>
      </w:pPr>
      <w:proofErr w:type="gramStart"/>
      <w:r>
        <w:rPr>
          <w:rFonts w:ascii="宋体" w:hAnsi="宋体" w:hint="eastAsia"/>
          <w:sz w:val="21"/>
          <w:szCs w:val="21"/>
          <w:lang w:val="zh-CN"/>
        </w:rPr>
        <w:t>宜支持强</w:t>
      </w:r>
      <w:proofErr w:type="gramEnd"/>
      <w:r>
        <w:rPr>
          <w:rFonts w:ascii="宋体" w:hAnsi="宋体" w:hint="eastAsia"/>
          <w:sz w:val="21"/>
          <w:szCs w:val="21"/>
          <w:lang w:val="zh-CN"/>
        </w:rPr>
        <w:t>逆光环境下人员运动追踪曝光及机器视觉光学宽动态。</w:t>
      </w:r>
    </w:p>
    <w:p w:rsidR="00F42DAA" w:rsidRDefault="00486C91">
      <w:pPr>
        <w:pStyle w:val="17"/>
        <w:numPr>
          <w:ilvl w:val="0"/>
          <w:numId w:val="20"/>
        </w:numPr>
        <w:spacing w:line="240" w:lineRule="auto"/>
        <w:ind w:firstLineChars="0"/>
        <w:rPr>
          <w:rFonts w:ascii="宋体" w:hAnsi="宋体"/>
          <w:sz w:val="21"/>
          <w:szCs w:val="21"/>
          <w:lang w:val="zh-CN"/>
        </w:rPr>
      </w:pPr>
      <w:r>
        <w:rPr>
          <w:rFonts w:ascii="宋体" w:hAnsi="宋体" w:hint="eastAsia"/>
          <w:sz w:val="21"/>
          <w:szCs w:val="21"/>
          <w:lang w:val="zh-CN"/>
        </w:rPr>
        <w:t>应支持断</w:t>
      </w:r>
      <w:proofErr w:type="gramStart"/>
      <w:r>
        <w:rPr>
          <w:rFonts w:ascii="宋体" w:hAnsi="宋体" w:hint="eastAsia"/>
          <w:sz w:val="21"/>
          <w:szCs w:val="21"/>
          <w:lang w:val="zh-CN"/>
        </w:rPr>
        <w:t>网数据</w:t>
      </w:r>
      <w:proofErr w:type="gramEnd"/>
      <w:r>
        <w:rPr>
          <w:rFonts w:ascii="宋体" w:hAnsi="宋体" w:hint="eastAsia"/>
          <w:sz w:val="21"/>
          <w:szCs w:val="21"/>
          <w:lang w:val="zh-CN"/>
        </w:rPr>
        <w:t>保留（断</w:t>
      </w:r>
      <w:proofErr w:type="gramStart"/>
      <w:r>
        <w:rPr>
          <w:rFonts w:ascii="宋体" w:hAnsi="宋体" w:hint="eastAsia"/>
          <w:sz w:val="21"/>
          <w:szCs w:val="21"/>
          <w:lang w:val="zh-CN"/>
        </w:rPr>
        <w:t>网数据</w:t>
      </w:r>
      <w:proofErr w:type="gramEnd"/>
      <w:r>
        <w:rPr>
          <w:rFonts w:ascii="宋体" w:hAnsi="宋体" w:hint="eastAsia"/>
          <w:sz w:val="21"/>
          <w:szCs w:val="21"/>
          <w:lang w:val="zh-CN"/>
        </w:rPr>
        <w:t>保留不少于3天）和体温筛查数据长久保存。</w:t>
      </w:r>
    </w:p>
    <w:p w:rsidR="00F42DAA" w:rsidRDefault="00486C91">
      <w:pPr>
        <w:pStyle w:val="a9"/>
        <w:numPr>
          <w:ilvl w:val="0"/>
          <w:numId w:val="0"/>
        </w:numPr>
        <w:spacing w:before="312" w:after="312"/>
        <w:ind w:left="420" w:hanging="420"/>
        <w:outlineLvl w:val="1"/>
        <w:rPr>
          <w:rFonts w:hAnsi="Times New Roman"/>
          <w:szCs w:val="22"/>
        </w:rPr>
      </w:pPr>
      <w:bookmarkStart w:id="1489" w:name="_Toc536194193"/>
      <w:bookmarkStart w:id="1490" w:name="_Toc536199434"/>
      <w:bookmarkStart w:id="1491" w:name="_Toc536199432"/>
      <w:bookmarkStart w:id="1492" w:name="_Toc536194195"/>
      <w:bookmarkStart w:id="1493" w:name="_Toc536180117"/>
      <w:bookmarkStart w:id="1494" w:name="_Toc536194194"/>
      <w:bookmarkStart w:id="1495" w:name="_Toc536199435"/>
      <w:bookmarkStart w:id="1496" w:name="_Toc536180118"/>
      <w:bookmarkStart w:id="1497" w:name="_Toc536180763"/>
      <w:bookmarkStart w:id="1498" w:name="_Toc536180767"/>
      <w:bookmarkStart w:id="1499" w:name="_Toc536180765"/>
      <w:bookmarkStart w:id="1500" w:name="_Toc536180770"/>
      <w:bookmarkStart w:id="1501" w:name="_Toc536194198"/>
      <w:bookmarkStart w:id="1502" w:name="_Toc536199431"/>
      <w:bookmarkStart w:id="1503" w:name="_Toc536180115"/>
      <w:bookmarkStart w:id="1504" w:name="_Toc536180116"/>
      <w:bookmarkStart w:id="1505" w:name="_Toc536194196"/>
      <w:bookmarkStart w:id="1506" w:name="_Toc536180768"/>
      <w:bookmarkStart w:id="1507" w:name="_Toc536194197"/>
      <w:bookmarkStart w:id="1508" w:name="_Toc536180114"/>
      <w:bookmarkStart w:id="1509" w:name="_Toc536194200"/>
      <w:bookmarkStart w:id="1510" w:name="_Toc536180764"/>
      <w:bookmarkStart w:id="1511" w:name="_Toc536199430"/>
      <w:bookmarkStart w:id="1512" w:name="_Toc536199433"/>
      <w:bookmarkStart w:id="1513" w:name="_Toc536180113"/>
      <w:bookmarkStart w:id="1514" w:name="_Toc536180766"/>
      <w:bookmarkStart w:id="1515" w:name="_Toc43109744"/>
      <w:bookmarkStart w:id="1516" w:name="_Toc41470662"/>
      <w:bookmarkStart w:id="1517" w:name="_Toc7051"/>
      <w:bookmarkStart w:id="1518" w:name="_Toc4174"/>
      <w:bookmarkStart w:id="1519" w:name="_Toc41921134"/>
      <w:bookmarkStart w:id="1520" w:name="_Toc41470549"/>
      <w:bookmarkStart w:id="1521" w:name="_Toc36570680"/>
      <w:bookmarkStart w:id="1522" w:name="_Toc11547"/>
      <w:bookmarkStart w:id="1523" w:name="_Toc30848"/>
      <w:bookmarkStart w:id="1524" w:name="_Toc22323"/>
      <w:bookmarkEnd w:id="33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r>
        <w:rPr>
          <w:rFonts w:hAnsi="Times New Roman" w:hint="eastAsia"/>
          <w:szCs w:val="22"/>
        </w:rPr>
        <w:t>10 设施建设要求</w:t>
      </w:r>
      <w:bookmarkEnd w:id="1515"/>
      <w:bookmarkEnd w:id="1516"/>
      <w:bookmarkEnd w:id="1517"/>
      <w:bookmarkEnd w:id="1518"/>
      <w:bookmarkEnd w:id="1519"/>
      <w:bookmarkEnd w:id="1520"/>
      <w:bookmarkEnd w:id="1521"/>
      <w:bookmarkEnd w:id="1522"/>
      <w:bookmarkEnd w:id="1523"/>
      <w:bookmarkEnd w:id="1524"/>
    </w:p>
    <w:p w:rsidR="00F42DAA" w:rsidRDefault="00486C91">
      <w:pPr>
        <w:pStyle w:val="affff0"/>
        <w:autoSpaceDE w:val="0"/>
        <w:autoSpaceDN w:val="0"/>
        <w:adjustRightInd w:val="0"/>
        <w:snapToGrid w:val="0"/>
        <w:spacing w:before="156" w:after="156"/>
        <w:jc w:val="both"/>
        <w:rPr>
          <w:rFonts w:hAnsi="Times New Roman"/>
        </w:rPr>
      </w:pPr>
      <w:bookmarkStart w:id="1525" w:name="_Toc2032371"/>
      <w:bookmarkStart w:id="1526" w:name="_Toc2613729"/>
      <w:bookmarkStart w:id="1527" w:name="_Toc2675562"/>
      <w:bookmarkStart w:id="1528" w:name="_Toc11270"/>
      <w:bookmarkStart w:id="1529" w:name="_Toc36570539"/>
      <w:bookmarkStart w:id="1530" w:name="_Toc19880270"/>
      <w:bookmarkStart w:id="1531" w:name="_Toc10648"/>
      <w:bookmarkStart w:id="1532" w:name="_Toc43109745"/>
      <w:bookmarkStart w:id="1533" w:name="_Toc5467"/>
      <w:bookmarkStart w:id="1534" w:name="_Toc41921135"/>
      <w:bookmarkStart w:id="1535" w:name="_Toc6186"/>
      <w:bookmarkStart w:id="1536" w:name="_Toc27889"/>
      <w:bookmarkStart w:id="1537" w:name="_Toc41470663"/>
      <w:bookmarkStart w:id="1538" w:name="_Toc41470550"/>
      <w:bookmarkStart w:id="1539" w:name="_Toc36570681"/>
      <w:bookmarkStart w:id="1540" w:name="_Toc19141"/>
      <w:bookmarkStart w:id="1541" w:name="_Toc1746742"/>
      <w:bookmarkStart w:id="1542" w:name="_Toc1667779"/>
      <w:r>
        <w:rPr>
          <w:rFonts w:hAnsi="Times New Roman" w:hint="eastAsia"/>
        </w:rPr>
        <w:t>10.1</w:t>
      </w:r>
      <w:bookmarkStart w:id="1543" w:name="_Toc4872"/>
      <w:r>
        <w:rPr>
          <w:rFonts w:hAnsi="Times New Roman" w:hint="eastAsia"/>
        </w:rPr>
        <w:t xml:space="preserve"> 网络</w:t>
      </w:r>
      <w:bookmarkEnd w:id="1525"/>
      <w:bookmarkEnd w:id="1526"/>
      <w:bookmarkEnd w:id="1527"/>
      <w:bookmarkEnd w:id="1528"/>
      <w:bookmarkEnd w:id="1543"/>
      <w:r>
        <w:rPr>
          <w:rFonts w:hAnsi="Times New Roman" w:hint="eastAsia"/>
        </w:rPr>
        <w:t>要求</w:t>
      </w:r>
      <w:bookmarkEnd w:id="1529"/>
      <w:bookmarkEnd w:id="1530"/>
      <w:bookmarkEnd w:id="1531"/>
      <w:bookmarkEnd w:id="1532"/>
      <w:bookmarkEnd w:id="1533"/>
      <w:bookmarkEnd w:id="1534"/>
      <w:bookmarkEnd w:id="1535"/>
      <w:bookmarkEnd w:id="1536"/>
      <w:bookmarkEnd w:id="1537"/>
      <w:bookmarkEnd w:id="1538"/>
      <w:bookmarkEnd w:id="1539"/>
      <w:bookmarkEnd w:id="1540"/>
    </w:p>
    <w:p w:rsidR="00F42DAA" w:rsidRDefault="00486C91">
      <w:pPr>
        <w:pStyle w:val="17"/>
        <w:numPr>
          <w:ilvl w:val="0"/>
          <w:numId w:val="20"/>
        </w:numPr>
        <w:spacing w:line="240" w:lineRule="auto"/>
        <w:ind w:left="0" w:firstLineChars="0" w:firstLine="0"/>
        <w:rPr>
          <w:rFonts w:ascii="宋体" w:hAnsi="宋体"/>
          <w:sz w:val="21"/>
          <w:szCs w:val="21"/>
          <w:lang w:val="zh-CN"/>
        </w:rPr>
      </w:pPr>
      <w:r>
        <w:rPr>
          <w:rFonts w:ascii="宋体" w:hAnsi="宋体" w:hint="eastAsia"/>
          <w:sz w:val="21"/>
          <w:szCs w:val="21"/>
          <w:lang w:val="zh-CN"/>
        </w:rPr>
        <w:t>应具备有线接入或无线接入条件。</w:t>
      </w:r>
    </w:p>
    <w:p w:rsidR="00F42DAA" w:rsidRDefault="00486C91">
      <w:pPr>
        <w:pStyle w:val="17"/>
        <w:numPr>
          <w:ilvl w:val="0"/>
          <w:numId w:val="20"/>
        </w:numPr>
        <w:spacing w:line="240" w:lineRule="auto"/>
        <w:ind w:left="0" w:firstLineChars="0" w:firstLine="0"/>
        <w:rPr>
          <w:rFonts w:ascii="宋体" w:hAnsi="宋体"/>
          <w:sz w:val="21"/>
          <w:szCs w:val="21"/>
          <w:lang w:val="zh-CN"/>
        </w:rPr>
      </w:pPr>
      <w:r>
        <w:rPr>
          <w:rFonts w:ascii="宋体" w:hAnsi="宋体" w:hint="eastAsia"/>
          <w:sz w:val="21"/>
          <w:szCs w:val="21"/>
          <w:lang w:val="zh-CN"/>
        </w:rPr>
        <w:t>应提供宽带接入条件，为场馆提供稳定网络环境。</w:t>
      </w:r>
    </w:p>
    <w:p w:rsidR="00F42DAA" w:rsidRDefault="00486C91">
      <w:pPr>
        <w:pStyle w:val="17"/>
        <w:numPr>
          <w:ilvl w:val="0"/>
          <w:numId w:val="20"/>
        </w:numPr>
        <w:spacing w:line="240" w:lineRule="auto"/>
        <w:ind w:left="0" w:firstLineChars="0" w:firstLine="0"/>
        <w:rPr>
          <w:rFonts w:ascii="宋体" w:hAnsi="宋体"/>
          <w:sz w:val="21"/>
          <w:szCs w:val="21"/>
          <w:lang w:val="zh-CN"/>
        </w:rPr>
      </w:pPr>
      <w:r>
        <w:rPr>
          <w:rFonts w:ascii="宋体" w:hAnsi="宋体" w:hint="eastAsia"/>
          <w:sz w:val="21"/>
          <w:szCs w:val="21"/>
          <w:lang w:val="zh-CN"/>
        </w:rPr>
        <w:t>应满足信息化管理服务等系统对网络带宽的要求。</w:t>
      </w:r>
    </w:p>
    <w:p w:rsidR="00F42DAA" w:rsidRDefault="00486C91">
      <w:pPr>
        <w:pStyle w:val="affff0"/>
        <w:autoSpaceDE w:val="0"/>
        <w:autoSpaceDN w:val="0"/>
        <w:adjustRightInd w:val="0"/>
        <w:snapToGrid w:val="0"/>
        <w:spacing w:before="156" w:after="156"/>
        <w:jc w:val="both"/>
        <w:rPr>
          <w:rFonts w:hAnsi="Times New Roman"/>
        </w:rPr>
      </w:pPr>
      <w:bookmarkStart w:id="1544" w:name="_Toc2675563"/>
      <w:bookmarkStart w:id="1545" w:name="_Toc18412"/>
      <w:bookmarkStart w:id="1546" w:name="_Toc2286"/>
      <w:bookmarkStart w:id="1547" w:name="_Toc2032372"/>
      <w:bookmarkStart w:id="1548" w:name="_Toc2613730"/>
      <w:bookmarkStart w:id="1549" w:name="_Toc41470664"/>
      <w:bookmarkStart w:id="1550" w:name="_Toc28879"/>
      <w:bookmarkStart w:id="1551" w:name="_Toc32361"/>
      <w:bookmarkStart w:id="1552" w:name="_Toc32167"/>
      <w:bookmarkStart w:id="1553" w:name="_Toc43109746"/>
      <w:bookmarkStart w:id="1554" w:name="_Toc41921136"/>
      <w:bookmarkStart w:id="1555" w:name="_Toc3708"/>
      <w:bookmarkStart w:id="1556" w:name="_Toc19880271"/>
      <w:bookmarkStart w:id="1557" w:name="_Toc36570540"/>
      <w:bookmarkStart w:id="1558" w:name="_Toc25159"/>
      <w:bookmarkStart w:id="1559" w:name="_Toc41470551"/>
      <w:bookmarkStart w:id="1560" w:name="_Toc36570682"/>
      <w:r>
        <w:rPr>
          <w:rFonts w:hAnsi="Times New Roman" w:hint="eastAsia"/>
        </w:rPr>
        <w:t>10.2 数据存储</w:t>
      </w:r>
      <w:bookmarkEnd w:id="1544"/>
      <w:bookmarkEnd w:id="1545"/>
      <w:bookmarkEnd w:id="1546"/>
      <w:bookmarkEnd w:id="1547"/>
      <w:bookmarkEnd w:id="1548"/>
      <w:r>
        <w:rPr>
          <w:rFonts w:hAnsi="Times New Roman" w:hint="eastAsia"/>
        </w:rPr>
        <w:t>要求</w:t>
      </w:r>
      <w:bookmarkEnd w:id="1549"/>
      <w:bookmarkEnd w:id="1550"/>
      <w:bookmarkEnd w:id="1551"/>
      <w:bookmarkEnd w:id="1552"/>
      <w:bookmarkEnd w:id="1553"/>
      <w:bookmarkEnd w:id="1554"/>
      <w:bookmarkEnd w:id="1555"/>
      <w:bookmarkEnd w:id="1556"/>
      <w:bookmarkEnd w:id="1557"/>
      <w:bookmarkEnd w:id="1558"/>
      <w:bookmarkEnd w:id="1559"/>
      <w:bookmarkEnd w:id="1560"/>
    </w:p>
    <w:p w:rsidR="00F42DAA" w:rsidRDefault="00486C91">
      <w:pPr>
        <w:pStyle w:val="17"/>
        <w:numPr>
          <w:ilvl w:val="0"/>
          <w:numId w:val="20"/>
        </w:numPr>
        <w:spacing w:line="240" w:lineRule="auto"/>
        <w:ind w:left="0" w:firstLineChars="0" w:firstLine="0"/>
        <w:rPr>
          <w:rFonts w:ascii="宋体" w:hAnsi="宋体"/>
          <w:sz w:val="21"/>
          <w:szCs w:val="21"/>
          <w:lang w:val="zh-CN"/>
        </w:rPr>
      </w:pPr>
      <w:r>
        <w:rPr>
          <w:rFonts w:ascii="宋体" w:hAnsi="宋体" w:hint="eastAsia"/>
          <w:sz w:val="21"/>
          <w:szCs w:val="21"/>
          <w:lang w:val="zh-CN"/>
        </w:rPr>
        <w:t>应支持数据加密。</w:t>
      </w:r>
    </w:p>
    <w:p w:rsidR="00F42DAA" w:rsidRDefault="00486C91">
      <w:pPr>
        <w:pStyle w:val="17"/>
        <w:numPr>
          <w:ilvl w:val="0"/>
          <w:numId w:val="20"/>
        </w:numPr>
        <w:spacing w:line="240" w:lineRule="auto"/>
        <w:ind w:left="0" w:firstLineChars="0" w:firstLine="0"/>
        <w:rPr>
          <w:rFonts w:ascii="宋体" w:hAnsi="宋体"/>
          <w:sz w:val="21"/>
          <w:szCs w:val="21"/>
          <w:lang w:val="zh-CN"/>
        </w:rPr>
      </w:pPr>
      <w:r>
        <w:rPr>
          <w:rFonts w:ascii="宋体" w:hAnsi="宋体" w:hint="eastAsia"/>
          <w:sz w:val="21"/>
          <w:szCs w:val="21"/>
          <w:lang w:val="zh-CN"/>
        </w:rPr>
        <w:t>应支持交易记录的访问权限管理。</w:t>
      </w:r>
    </w:p>
    <w:p w:rsidR="00F42DAA" w:rsidRDefault="00486C91">
      <w:pPr>
        <w:pStyle w:val="17"/>
        <w:numPr>
          <w:ilvl w:val="0"/>
          <w:numId w:val="20"/>
        </w:numPr>
        <w:spacing w:line="240" w:lineRule="auto"/>
        <w:ind w:left="0" w:firstLineChars="0" w:firstLine="0"/>
        <w:rPr>
          <w:rFonts w:ascii="宋体" w:hAnsi="宋体"/>
          <w:sz w:val="21"/>
          <w:szCs w:val="21"/>
          <w:lang w:val="zh-CN"/>
        </w:rPr>
      </w:pPr>
      <w:proofErr w:type="gramStart"/>
      <w:r>
        <w:rPr>
          <w:rFonts w:ascii="宋体" w:hAnsi="宋体" w:hint="eastAsia"/>
          <w:sz w:val="21"/>
          <w:szCs w:val="21"/>
          <w:lang w:val="zh-CN"/>
        </w:rPr>
        <w:t>宜支持</w:t>
      </w:r>
      <w:proofErr w:type="gramEnd"/>
      <w:r>
        <w:rPr>
          <w:rFonts w:ascii="宋体" w:hAnsi="宋体" w:hint="eastAsia"/>
          <w:sz w:val="21"/>
          <w:szCs w:val="21"/>
          <w:lang w:val="zh-CN"/>
        </w:rPr>
        <w:t>多种身份鉴别机制。</w:t>
      </w:r>
    </w:p>
    <w:p w:rsidR="00F42DAA" w:rsidRDefault="00486C91">
      <w:pPr>
        <w:pStyle w:val="17"/>
        <w:numPr>
          <w:ilvl w:val="0"/>
          <w:numId w:val="20"/>
        </w:numPr>
        <w:spacing w:line="240" w:lineRule="auto"/>
        <w:ind w:left="0" w:firstLineChars="0" w:firstLine="0"/>
        <w:rPr>
          <w:rFonts w:ascii="宋体" w:hAnsi="宋体"/>
          <w:sz w:val="21"/>
          <w:szCs w:val="21"/>
          <w:lang w:val="zh-CN"/>
        </w:rPr>
      </w:pPr>
      <w:proofErr w:type="gramStart"/>
      <w:r>
        <w:rPr>
          <w:rFonts w:ascii="宋体" w:hAnsi="宋体" w:hint="eastAsia"/>
          <w:sz w:val="21"/>
          <w:szCs w:val="21"/>
          <w:lang w:val="zh-CN"/>
        </w:rPr>
        <w:t>宜支持数据本地</w:t>
      </w:r>
      <w:proofErr w:type="gramEnd"/>
      <w:r>
        <w:rPr>
          <w:rFonts w:ascii="宋体" w:hAnsi="宋体" w:hint="eastAsia"/>
          <w:sz w:val="21"/>
          <w:szCs w:val="21"/>
          <w:lang w:val="zh-CN"/>
        </w:rPr>
        <w:t>存储与网络云端双向存储（不包含视频数据），支持云端数据恢复。</w:t>
      </w:r>
    </w:p>
    <w:p w:rsidR="00F42DAA" w:rsidRDefault="00486C91">
      <w:pPr>
        <w:pStyle w:val="a9"/>
        <w:numPr>
          <w:ilvl w:val="0"/>
          <w:numId w:val="0"/>
        </w:numPr>
        <w:spacing w:before="312" w:after="312"/>
        <w:ind w:left="420" w:hanging="420"/>
        <w:outlineLvl w:val="1"/>
        <w:rPr>
          <w:rFonts w:hAnsi="Times New Roman"/>
          <w:szCs w:val="22"/>
        </w:rPr>
      </w:pPr>
      <w:bookmarkStart w:id="1561" w:name="_Toc12141"/>
      <w:bookmarkStart w:id="1562" w:name="_Toc41470552"/>
      <w:bookmarkStart w:id="1563" w:name="_Toc36570683"/>
      <w:bookmarkStart w:id="1564" w:name="_Toc41470665"/>
      <w:bookmarkStart w:id="1565" w:name="_Toc8228"/>
      <w:bookmarkStart w:id="1566" w:name="_Toc18936"/>
      <w:bookmarkStart w:id="1567" w:name="_Toc22612"/>
      <w:bookmarkStart w:id="1568" w:name="_Toc41921137"/>
      <w:bookmarkStart w:id="1569" w:name="_Toc12964"/>
      <w:bookmarkStart w:id="1570" w:name="_Toc43109747"/>
      <w:bookmarkEnd w:id="1541"/>
      <w:bookmarkEnd w:id="1542"/>
      <w:r>
        <w:rPr>
          <w:rFonts w:hAnsi="Times New Roman"/>
          <w:szCs w:val="22"/>
        </w:rPr>
        <w:t>1</w:t>
      </w:r>
      <w:r>
        <w:rPr>
          <w:rFonts w:hAnsi="Times New Roman" w:hint="eastAsia"/>
          <w:szCs w:val="22"/>
        </w:rPr>
        <w:t xml:space="preserve">1 </w:t>
      </w:r>
      <w:bookmarkStart w:id="1571" w:name="_Toc36570685"/>
      <w:bookmarkStart w:id="1572" w:name="_Toc41921139"/>
      <w:bookmarkStart w:id="1573" w:name="_Toc41470554"/>
      <w:bookmarkStart w:id="1574" w:name="_Toc21747"/>
      <w:bookmarkStart w:id="1575" w:name="_Toc16275"/>
      <w:bookmarkStart w:id="1576" w:name="_Toc1248"/>
      <w:bookmarkStart w:id="1577" w:name="_Toc16116"/>
      <w:bookmarkStart w:id="1578" w:name="_Toc41470667"/>
      <w:bookmarkStart w:id="1579" w:name="_Toc36570543"/>
      <w:bookmarkStart w:id="1580" w:name="_Toc21886"/>
      <w:bookmarkEnd w:id="1561"/>
      <w:bookmarkEnd w:id="1562"/>
      <w:bookmarkEnd w:id="1563"/>
      <w:bookmarkEnd w:id="1564"/>
      <w:bookmarkEnd w:id="1565"/>
      <w:bookmarkEnd w:id="1566"/>
      <w:bookmarkEnd w:id="1567"/>
      <w:bookmarkEnd w:id="1568"/>
      <w:bookmarkEnd w:id="1569"/>
      <w:r>
        <w:rPr>
          <w:rFonts w:hAnsi="Times New Roman" w:hint="eastAsia"/>
          <w:szCs w:val="22"/>
        </w:rPr>
        <w:t>体育场馆</w:t>
      </w:r>
      <w:r>
        <w:rPr>
          <w:rFonts w:hAnsi="Times New Roman" w:hint="eastAsia"/>
        </w:rPr>
        <w:t>信息化管理服务系统推荐配置方案</w:t>
      </w:r>
      <w:bookmarkEnd w:id="1570"/>
      <w:bookmarkEnd w:id="1571"/>
      <w:bookmarkEnd w:id="1572"/>
      <w:bookmarkEnd w:id="1573"/>
      <w:bookmarkEnd w:id="1574"/>
      <w:bookmarkEnd w:id="1575"/>
      <w:bookmarkEnd w:id="1576"/>
      <w:bookmarkEnd w:id="1577"/>
      <w:bookmarkEnd w:id="1578"/>
      <w:bookmarkEnd w:id="1579"/>
      <w:bookmarkEnd w:id="1580"/>
    </w:p>
    <w:p w:rsidR="00F42DAA" w:rsidRDefault="00486C91">
      <w:pPr>
        <w:pStyle w:val="affc"/>
        <w:rPr>
          <w:szCs w:val="22"/>
        </w:rPr>
      </w:pPr>
      <w:r>
        <w:rPr>
          <w:rFonts w:hAnsi="Times New Roman" w:hint="eastAsia"/>
          <w:szCs w:val="22"/>
        </w:rPr>
        <w:t>体育场馆信息化管理服务系统可根据体育场馆的实际情况选择，推荐配置见表1</w:t>
      </w:r>
      <w:r>
        <w:rPr>
          <w:rFonts w:hint="eastAsia"/>
          <w:szCs w:val="22"/>
        </w:rPr>
        <w:t>。</w:t>
      </w:r>
    </w:p>
    <w:p w:rsidR="00F42DAA" w:rsidRDefault="00486C91">
      <w:pPr>
        <w:pStyle w:val="affc"/>
        <w:spacing w:beforeLines="50" w:before="156" w:afterLines="50" w:after="156"/>
        <w:ind w:firstLineChars="0" w:firstLine="0"/>
        <w:jc w:val="center"/>
        <w:rPr>
          <w:rFonts w:ascii="黑体" w:eastAsia="黑体" w:hAnsi="黑体"/>
        </w:rPr>
      </w:pPr>
      <w:r>
        <w:rPr>
          <w:rFonts w:ascii="黑体" w:eastAsia="黑体" w:hAnsi="黑体" w:hint="eastAsia"/>
        </w:rPr>
        <w:t>表1</w:t>
      </w:r>
      <w:r>
        <w:rPr>
          <w:rFonts w:ascii="黑体" w:eastAsia="黑体" w:hAnsi="黑体"/>
        </w:rPr>
        <w:t xml:space="preserve"> </w:t>
      </w:r>
      <w:r>
        <w:rPr>
          <w:rFonts w:ascii="黑体" w:eastAsia="黑体" w:hAnsi="黑体" w:hint="eastAsia"/>
        </w:rPr>
        <w:t>体育</w:t>
      </w:r>
      <w:r>
        <w:rPr>
          <w:rFonts w:ascii="黑体" w:eastAsia="黑体" w:hAnsi="黑体"/>
        </w:rPr>
        <w:t>场馆</w:t>
      </w:r>
      <w:r>
        <w:rPr>
          <w:rFonts w:ascii="黑体" w:eastAsia="黑体" w:hAnsi="黑体" w:hint="eastAsia"/>
        </w:rPr>
        <w:t>信息化管理服务</w:t>
      </w:r>
      <w:r>
        <w:rPr>
          <w:rFonts w:ascii="黑体" w:eastAsia="黑体" w:hAnsi="黑体"/>
        </w:rPr>
        <w:t>系统宜选配置表</w:t>
      </w:r>
    </w:p>
    <w:tbl>
      <w:tblPr>
        <w:tblW w:w="5000" w:type="pct"/>
        <w:jc w:val="center"/>
        <w:tblLook w:val="04A0" w:firstRow="1" w:lastRow="0" w:firstColumn="1" w:lastColumn="0" w:noHBand="0" w:noVBand="1"/>
      </w:tblPr>
      <w:tblGrid>
        <w:gridCol w:w="4077"/>
        <w:gridCol w:w="4445"/>
      </w:tblGrid>
      <w:tr w:rsidR="00F42DAA">
        <w:trPr>
          <w:trHeight w:val="499"/>
          <w:jc w:val="center"/>
        </w:trPr>
        <w:tc>
          <w:tcPr>
            <w:tcW w:w="2392" w:type="pct"/>
            <w:tcBorders>
              <w:top w:val="single" w:sz="4" w:space="0" w:color="auto"/>
              <w:left w:val="single" w:sz="4" w:space="0" w:color="auto"/>
              <w:bottom w:val="single" w:sz="4" w:space="0" w:color="auto"/>
              <w:right w:val="single" w:sz="4" w:space="0" w:color="auto"/>
            </w:tcBorders>
            <w:shd w:val="clear" w:color="auto" w:fill="auto"/>
            <w:vAlign w:val="center"/>
          </w:tcPr>
          <w:p w:rsidR="00F42DAA" w:rsidRDefault="00486C91">
            <w:pPr>
              <w:widowControl/>
              <w:jc w:val="center"/>
              <w:rPr>
                <w:rFonts w:ascii="宋体" w:hAnsi="宋体" w:cs="宋体"/>
                <w:b/>
                <w:bCs/>
                <w:kern w:val="0"/>
                <w:szCs w:val="21"/>
              </w:rPr>
            </w:pPr>
            <w:r>
              <w:rPr>
                <w:rFonts w:ascii="宋体" w:hAnsi="宋体" w:cs="宋体" w:hint="eastAsia"/>
                <w:b/>
                <w:bCs/>
                <w:kern w:val="0"/>
                <w:szCs w:val="21"/>
              </w:rPr>
              <w:t>场馆类型</w:t>
            </w:r>
          </w:p>
        </w:tc>
        <w:tc>
          <w:tcPr>
            <w:tcW w:w="2608" w:type="pct"/>
            <w:tcBorders>
              <w:top w:val="single" w:sz="4" w:space="0" w:color="auto"/>
              <w:left w:val="nil"/>
              <w:bottom w:val="single" w:sz="4" w:space="0" w:color="auto"/>
              <w:right w:val="single" w:sz="4" w:space="0" w:color="auto"/>
            </w:tcBorders>
            <w:shd w:val="clear" w:color="auto" w:fill="auto"/>
            <w:vAlign w:val="center"/>
          </w:tcPr>
          <w:p w:rsidR="00F42DAA" w:rsidRDefault="00486C91">
            <w:pPr>
              <w:widowControl/>
              <w:jc w:val="center"/>
              <w:rPr>
                <w:rFonts w:ascii="宋体" w:hAnsi="宋体" w:cs="宋体"/>
                <w:b/>
                <w:bCs/>
                <w:kern w:val="0"/>
                <w:szCs w:val="21"/>
              </w:rPr>
            </w:pPr>
            <w:r>
              <w:rPr>
                <w:rFonts w:ascii="宋体" w:hAnsi="宋体" w:cs="宋体" w:hint="eastAsia"/>
                <w:b/>
                <w:bCs/>
                <w:kern w:val="0"/>
                <w:szCs w:val="21"/>
              </w:rPr>
              <w:t>宜选配置</w:t>
            </w:r>
          </w:p>
        </w:tc>
      </w:tr>
      <w:tr w:rsidR="00F42DAA">
        <w:trPr>
          <w:trHeight w:val="548"/>
          <w:jc w:val="center"/>
        </w:trPr>
        <w:tc>
          <w:tcPr>
            <w:tcW w:w="2392" w:type="pct"/>
            <w:tcBorders>
              <w:top w:val="nil"/>
              <w:left w:val="single" w:sz="4" w:space="0" w:color="auto"/>
              <w:bottom w:val="single" w:sz="4" w:space="0" w:color="auto"/>
              <w:right w:val="single" w:sz="4" w:space="0" w:color="auto"/>
            </w:tcBorders>
            <w:shd w:val="clear" w:color="auto" w:fill="auto"/>
            <w:vAlign w:val="center"/>
          </w:tcPr>
          <w:p w:rsidR="00F42DAA" w:rsidRDefault="00486C91">
            <w:pPr>
              <w:widowControl/>
              <w:jc w:val="left"/>
              <w:rPr>
                <w:rFonts w:ascii="宋体" w:hAnsi="宋体" w:cs="宋体"/>
                <w:kern w:val="0"/>
                <w:szCs w:val="21"/>
              </w:rPr>
            </w:pPr>
            <w:r>
              <w:rPr>
                <w:rFonts w:ascii="宋体" w:hAnsi="宋体" w:cs="宋体" w:hint="eastAsia"/>
                <w:kern w:val="0"/>
                <w:szCs w:val="21"/>
              </w:rPr>
              <w:t>游泳馆，或体育场馆内蹦床、滑雪、滑冰、健身等以票务管理或会员管理为主的项目</w:t>
            </w:r>
            <w:r>
              <w:rPr>
                <w:rFonts w:ascii="宋体" w:hAnsi="宋体" w:cs="宋体" w:hint="eastAsia"/>
                <w:kern w:val="0"/>
                <w:szCs w:val="21"/>
              </w:rPr>
              <w:lastRenderedPageBreak/>
              <w:t>区域</w:t>
            </w:r>
          </w:p>
        </w:tc>
        <w:tc>
          <w:tcPr>
            <w:tcW w:w="2608" w:type="pct"/>
            <w:tcBorders>
              <w:top w:val="nil"/>
              <w:left w:val="nil"/>
              <w:bottom w:val="single" w:sz="4" w:space="0" w:color="auto"/>
              <w:right w:val="single" w:sz="4" w:space="0" w:color="auto"/>
            </w:tcBorders>
            <w:shd w:val="clear" w:color="auto" w:fill="auto"/>
            <w:vAlign w:val="center"/>
          </w:tcPr>
          <w:p w:rsidR="00F42DAA" w:rsidRDefault="00486C91">
            <w:pPr>
              <w:widowControl/>
              <w:jc w:val="left"/>
              <w:rPr>
                <w:rFonts w:ascii="宋体" w:hAnsi="宋体" w:cs="宋体"/>
                <w:kern w:val="0"/>
                <w:szCs w:val="21"/>
              </w:rPr>
            </w:pPr>
            <w:r>
              <w:rPr>
                <w:rFonts w:ascii="宋体" w:hAnsi="宋体" w:cs="宋体" w:hint="eastAsia"/>
                <w:kern w:val="0"/>
                <w:szCs w:val="21"/>
              </w:rPr>
              <w:lastRenderedPageBreak/>
              <w:t>闸机系统、</w:t>
            </w:r>
            <w:r>
              <w:rPr>
                <w:rFonts w:ascii="宋体" w:hAnsi="宋体" w:cs="宋体"/>
                <w:kern w:val="0"/>
                <w:szCs w:val="21"/>
              </w:rPr>
              <w:t>人脸识别系统</w:t>
            </w:r>
            <w:r>
              <w:rPr>
                <w:rFonts w:ascii="宋体" w:hAnsi="宋体" w:cs="宋体" w:hint="eastAsia"/>
                <w:kern w:val="0"/>
                <w:szCs w:val="21"/>
              </w:rPr>
              <w:t>、场馆管理服务相关系统、体育赛事活动管理服务系统、远程客流</w:t>
            </w:r>
            <w:r>
              <w:rPr>
                <w:rFonts w:ascii="宋体" w:hAnsi="宋体" w:cs="宋体" w:hint="eastAsia"/>
                <w:kern w:val="0"/>
                <w:szCs w:val="21"/>
              </w:rPr>
              <w:lastRenderedPageBreak/>
              <w:t>核验系统</w:t>
            </w:r>
          </w:p>
        </w:tc>
      </w:tr>
      <w:tr w:rsidR="00F42DAA">
        <w:trPr>
          <w:trHeight w:val="770"/>
          <w:jc w:val="center"/>
        </w:trPr>
        <w:tc>
          <w:tcPr>
            <w:tcW w:w="2392" w:type="pct"/>
            <w:tcBorders>
              <w:top w:val="nil"/>
              <w:left w:val="single" w:sz="4" w:space="0" w:color="auto"/>
              <w:bottom w:val="single" w:sz="4" w:space="0" w:color="auto"/>
              <w:right w:val="single" w:sz="4" w:space="0" w:color="auto"/>
            </w:tcBorders>
            <w:shd w:val="clear" w:color="auto" w:fill="auto"/>
            <w:vAlign w:val="center"/>
          </w:tcPr>
          <w:p w:rsidR="00F42DAA" w:rsidRDefault="00486C91">
            <w:pPr>
              <w:widowControl/>
              <w:jc w:val="left"/>
              <w:rPr>
                <w:rFonts w:ascii="宋体" w:hAnsi="宋体" w:cs="宋体"/>
                <w:kern w:val="0"/>
                <w:szCs w:val="21"/>
              </w:rPr>
            </w:pPr>
            <w:r>
              <w:rPr>
                <w:rFonts w:ascii="宋体" w:hAnsi="宋体" w:cs="宋体" w:hint="eastAsia"/>
                <w:kern w:val="0"/>
                <w:szCs w:val="21"/>
              </w:rPr>
              <w:lastRenderedPageBreak/>
              <w:t>体育场馆内羽毛球、篮球、室内足球、网球、壁球、台球、保龄球等场地类运动区域</w:t>
            </w:r>
          </w:p>
        </w:tc>
        <w:tc>
          <w:tcPr>
            <w:tcW w:w="2608" w:type="pct"/>
            <w:tcBorders>
              <w:top w:val="nil"/>
              <w:left w:val="nil"/>
              <w:bottom w:val="single" w:sz="4" w:space="0" w:color="auto"/>
              <w:right w:val="single" w:sz="4" w:space="0" w:color="auto"/>
            </w:tcBorders>
            <w:shd w:val="clear" w:color="auto" w:fill="auto"/>
            <w:vAlign w:val="center"/>
          </w:tcPr>
          <w:p w:rsidR="00F42DAA" w:rsidRDefault="00486C91">
            <w:pPr>
              <w:widowControl/>
              <w:jc w:val="left"/>
              <w:rPr>
                <w:rFonts w:ascii="宋体" w:hAnsi="宋体" w:cs="宋体"/>
                <w:kern w:val="0"/>
                <w:szCs w:val="21"/>
              </w:rPr>
            </w:pPr>
            <w:r>
              <w:rPr>
                <w:rFonts w:ascii="宋体" w:hAnsi="宋体" w:cs="宋体" w:hint="eastAsia"/>
                <w:kern w:val="0"/>
                <w:szCs w:val="21"/>
              </w:rPr>
              <w:t>人脸</w:t>
            </w:r>
            <w:r>
              <w:rPr>
                <w:rFonts w:ascii="宋体" w:hAnsi="宋体" w:cs="宋体"/>
                <w:kern w:val="0"/>
                <w:szCs w:val="21"/>
              </w:rPr>
              <w:t>识别系统、</w:t>
            </w:r>
            <w:r>
              <w:rPr>
                <w:rFonts w:ascii="宋体" w:hAnsi="宋体" w:cs="宋体" w:hint="eastAsia"/>
                <w:kern w:val="0"/>
                <w:szCs w:val="21"/>
              </w:rPr>
              <w:t>场馆管理服务相关系统、体育赛事活动管理服务系统、体育赛事活动直播系统、远程客流核验系统</w:t>
            </w:r>
          </w:p>
        </w:tc>
      </w:tr>
      <w:tr w:rsidR="00F42DAA">
        <w:trPr>
          <w:trHeight w:val="854"/>
          <w:jc w:val="center"/>
        </w:trPr>
        <w:tc>
          <w:tcPr>
            <w:tcW w:w="2392" w:type="pct"/>
            <w:tcBorders>
              <w:top w:val="nil"/>
              <w:left w:val="single" w:sz="4" w:space="0" w:color="auto"/>
              <w:bottom w:val="single" w:sz="4" w:space="0" w:color="auto"/>
              <w:right w:val="single" w:sz="4" w:space="0" w:color="auto"/>
            </w:tcBorders>
            <w:shd w:val="clear" w:color="auto" w:fill="auto"/>
            <w:vAlign w:val="center"/>
          </w:tcPr>
          <w:p w:rsidR="00F42DAA" w:rsidRDefault="00486C91">
            <w:pPr>
              <w:widowControl/>
              <w:jc w:val="left"/>
              <w:rPr>
                <w:rFonts w:ascii="宋体" w:hAnsi="宋体" w:cs="宋体"/>
                <w:kern w:val="0"/>
                <w:szCs w:val="21"/>
              </w:rPr>
            </w:pPr>
            <w:r>
              <w:rPr>
                <w:rFonts w:ascii="宋体" w:hAnsi="宋体" w:cs="宋体" w:hint="eastAsia"/>
                <w:kern w:val="0"/>
                <w:szCs w:val="21"/>
              </w:rPr>
              <w:t>面积较大的体育</w:t>
            </w:r>
            <w:r w:rsidR="002B3CC6">
              <w:rPr>
                <w:rFonts w:ascii="宋体" w:hAnsi="宋体" w:cs="宋体" w:hint="eastAsia"/>
                <w:kern w:val="0"/>
                <w:szCs w:val="21"/>
              </w:rPr>
              <w:t>场</w:t>
            </w:r>
            <w:r>
              <w:rPr>
                <w:rFonts w:ascii="宋体" w:hAnsi="宋体" w:cs="宋体" w:hint="eastAsia"/>
                <w:kern w:val="0"/>
                <w:szCs w:val="21"/>
              </w:rPr>
              <w:t>馆内以票务管理或会员管理为主的项目区域，或含2个以上出入口的场馆</w:t>
            </w:r>
          </w:p>
        </w:tc>
        <w:tc>
          <w:tcPr>
            <w:tcW w:w="2608" w:type="pct"/>
            <w:tcBorders>
              <w:top w:val="nil"/>
              <w:left w:val="nil"/>
              <w:bottom w:val="single" w:sz="4" w:space="0" w:color="auto"/>
              <w:right w:val="single" w:sz="4" w:space="0" w:color="auto"/>
            </w:tcBorders>
            <w:shd w:val="clear" w:color="auto" w:fill="auto"/>
            <w:vAlign w:val="center"/>
          </w:tcPr>
          <w:p w:rsidR="00F42DAA" w:rsidRDefault="00486C91">
            <w:pPr>
              <w:widowControl/>
              <w:jc w:val="left"/>
              <w:rPr>
                <w:rFonts w:ascii="宋体" w:hAnsi="宋体" w:cs="宋体"/>
                <w:kern w:val="0"/>
                <w:szCs w:val="21"/>
              </w:rPr>
            </w:pPr>
            <w:r>
              <w:rPr>
                <w:rFonts w:ascii="宋体" w:hAnsi="宋体" w:cs="宋体"/>
                <w:kern w:val="0"/>
                <w:szCs w:val="21"/>
              </w:rPr>
              <w:t>行为识别</w:t>
            </w:r>
            <w:r>
              <w:rPr>
                <w:rFonts w:ascii="宋体" w:hAnsi="宋体" w:cs="宋体" w:hint="eastAsia"/>
                <w:kern w:val="0"/>
                <w:szCs w:val="21"/>
              </w:rPr>
              <w:t>系统、闸机系统、</w:t>
            </w:r>
            <w:r>
              <w:rPr>
                <w:rFonts w:ascii="宋体" w:hAnsi="宋体" w:cs="宋体"/>
                <w:kern w:val="0"/>
                <w:szCs w:val="21"/>
              </w:rPr>
              <w:t>人脸识别系统</w:t>
            </w:r>
            <w:r>
              <w:rPr>
                <w:rFonts w:ascii="宋体" w:hAnsi="宋体" w:cs="宋体" w:hint="eastAsia"/>
                <w:kern w:val="0"/>
                <w:szCs w:val="21"/>
              </w:rPr>
              <w:t>、场馆管理服务相关系统、体育赛事活动管理服务系统、体育赛事活动直播系统、远程客流核验系统</w:t>
            </w:r>
          </w:p>
        </w:tc>
      </w:tr>
      <w:tr w:rsidR="00F42DAA">
        <w:trPr>
          <w:trHeight w:val="499"/>
          <w:jc w:val="center"/>
        </w:trPr>
        <w:tc>
          <w:tcPr>
            <w:tcW w:w="2392" w:type="pct"/>
            <w:tcBorders>
              <w:top w:val="nil"/>
              <w:left w:val="single" w:sz="4" w:space="0" w:color="auto"/>
              <w:bottom w:val="single" w:sz="4" w:space="0" w:color="auto"/>
              <w:right w:val="single" w:sz="4" w:space="0" w:color="auto"/>
            </w:tcBorders>
            <w:shd w:val="clear" w:color="auto" w:fill="auto"/>
            <w:vAlign w:val="center"/>
          </w:tcPr>
          <w:p w:rsidR="00F42DAA" w:rsidRDefault="00486C91">
            <w:pPr>
              <w:widowControl/>
              <w:jc w:val="left"/>
              <w:rPr>
                <w:rFonts w:ascii="宋体" w:hAnsi="宋体" w:cs="宋体"/>
                <w:kern w:val="0"/>
                <w:szCs w:val="21"/>
              </w:rPr>
            </w:pPr>
            <w:r>
              <w:rPr>
                <w:rFonts w:ascii="宋体" w:hAnsi="宋体" w:cs="宋体" w:hint="eastAsia"/>
                <w:kern w:val="0"/>
                <w:szCs w:val="21"/>
              </w:rPr>
              <w:t>赛事活动较多的场馆</w:t>
            </w:r>
          </w:p>
        </w:tc>
        <w:tc>
          <w:tcPr>
            <w:tcW w:w="2608" w:type="pct"/>
            <w:tcBorders>
              <w:top w:val="nil"/>
              <w:left w:val="nil"/>
              <w:bottom w:val="single" w:sz="4" w:space="0" w:color="auto"/>
              <w:right w:val="single" w:sz="4" w:space="0" w:color="auto"/>
            </w:tcBorders>
            <w:shd w:val="clear" w:color="auto" w:fill="auto"/>
            <w:vAlign w:val="center"/>
          </w:tcPr>
          <w:p w:rsidR="00F42DAA" w:rsidRDefault="00486C91">
            <w:pPr>
              <w:widowControl/>
              <w:jc w:val="left"/>
              <w:rPr>
                <w:rFonts w:ascii="宋体" w:hAnsi="宋体" w:cs="宋体"/>
                <w:kern w:val="0"/>
                <w:szCs w:val="21"/>
              </w:rPr>
            </w:pPr>
            <w:r>
              <w:rPr>
                <w:rFonts w:ascii="宋体" w:hAnsi="宋体" w:cs="宋体"/>
                <w:kern w:val="0"/>
                <w:szCs w:val="21"/>
              </w:rPr>
              <w:t>行为识别</w:t>
            </w:r>
            <w:r>
              <w:rPr>
                <w:rFonts w:ascii="宋体" w:hAnsi="宋体" w:cs="宋体" w:hint="eastAsia"/>
                <w:kern w:val="0"/>
                <w:szCs w:val="21"/>
              </w:rPr>
              <w:t>系统、闸机系统、体育赛事活动管理服务系统、体育赛事活动直播系统、远程客流核验系统</w:t>
            </w:r>
          </w:p>
        </w:tc>
      </w:tr>
    </w:tbl>
    <w:p w:rsidR="00F42DAA" w:rsidRDefault="00486C91">
      <w:pPr>
        <w:pStyle w:val="a9"/>
        <w:numPr>
          <w:ilvl w:val="0"/>
          <w:numId w:val="0"/>
        </w:numPr>
        <w:spacing w:before="312" w:after="312"/>
        <w:outlineLvl w:val="1"/>
        <w:rPr>
          <w:rFonts w:hAnsi="Times New Roman"/>
          <w:szCs w:val="22"/>
        </w:rPr>
      </w:pPr>
      <w:bookmarkStart w:id="1581" w:name="_Toc2613731"/>
      <w:bookmarkStart w:id="1582" w:name="_Toc20239"/>
      <w:bookmarkStart w:id="1583" w:name="_Toc2675564"/>
      <w:bookmarkStart w:id="1584" w:name="_Toc41470555"/>
      <w:bookmarkStart w:id="1585" w:name="_Toc31706"/>
      <w:bookmarkStart w:id="1586" w:name="_Toc17802"/>
      <w:bookmarkStart w:id="1587" w:name="_Toc43109748"/>
      <w:bookmarkStart w:id="1588" w:name="_Toc537"/>
      <w:bookmarkStart w:id="1589" w:name="_Toc41921140"/>
      <w:bookmarkStart w:id="1590" w:name="_Toc9075"/>
      <w:bookmarkStart w:id="1591" w:name="_Toc3948"/>
      <w:bookmarkStart w:id="1592" w:name="_Toc41470668"/>
      <w:bookmarkStart w:id="1593" w:name="_Toc36570686"/>
      <w:r>
        <w:rPr>
          <w:rFonts w:hAnsi="Times New Roman"/>
          <w:szCs w:val="22"/>
        </w:rPr>
        <w:t>1</w:t>
      </w:r>
      <w:r>
        <w:rPr>
          <w:rFonts w:hAnsi="Times New Roman" w:hint="eastAsia"/>
          <w:szCs w:val="22"/>
        </w:rPr>
        <w:t>2 质量评定</w:t>
      </w:r>
      <w:bookmarkEnd w:id="1581"/>
      <w:bookmarkEnd w:id="1582"/>
      <w:bookmarkEnd w:id="1583"/>
      <w:r>
        <w:rPr>
          <w:rFonts w:hAnsi="Times New Roman" w:hint="eastAsia"/>
          <w:szCs w:val="22"/>
        </w:rPr>
        <w:t>要求</w:t>
      </w:r>
      <w:bookmarkEnd w:id="1584"/>
      <w:bookmarkEnd w:id="1585"/>
      <w:bookmarkEnd w:id="1586"/>
      <w:bookmarkEnd w:id="1587"/>
      <w:bookmarkEnd w:id="1588"/>
      <w:bookmarkEnd w:id="1589"/>
      <w:bookmarkEnd w:id="1590"/>
      <w:bookmarkEnd w:id="1591"/>
      <w:bookmarkEnd w:id="1592"/>
      <w:bookmarkEnd w:id="1593"/>
    </w:p>
    <w:p w:rsidR="00F42DAA" w:rsidRDefault="00486C91">
      <w:pPr>
        <w:pStyle w:val="affff0"/>
        <w:autoSpaceDE w:val="0"/>
        <w:autoSpaceDN w:val="0"/>
        <w:adjustRightInd w:val="0"/>
        <w:snapToGrid w:val="0"/>
        <w:spacing w:before="156" w:after="156"/>
        <w:jc w:val="both"/>
        <w:rPr>
          <w:rFonts w:hAnsi="Times New Roman"/>
        </w:rPr>
      </w:pPr>
      <w:bookmarkStart w:id="1594" w:name="_Toc19670"/>
      <w:bookmarkStart w:id="1595" w:name="_Toc2181"/>
      <w:bookmarkStart w:id="1596" w:name="_Toc41470669"/>
      <w:bookmarkStart w:id="1597" w:name="_Toc4192"/>
      <w:bookmarkStart w:id="1598" w:name="_Toc41921141"/>
      <w:bookmarkStart w:id="1599" w:name="_Toc43109749"/>
      <w:bookmarkStart w:id="1600" w:name="_Toc16928"/>
      <w:bookmarkStart w:id="1601" w:name="_Toc2675565"/>
      <w:bookmarkStart w:id="1602" w:name="_Toc41470556"/>
      <w:bookmarkStart w:id="1603" w:name="_Toc667"/>
      <w:bookmarkStart w:id="1604" w:name="_Toc2613732"/>
      <w:bookmarkStart w:id="1605" w:name="_Toc29624"/>
      <w:bookmarkStart w:id="1606" w:name="_Toc36570687"/>
      <w:r>
        <w:rPr>
          <w:rFonts w:hAnsi="Times New Roman"/>
        </w:rPr>
        <w:t>1</w:t>
      </w:r>
      <w:r>
        <w:rPr>
          <w:rFonts w:hAnsi="Times New Roman" w:hint="eastAsia"/>
        </w:rPr>
        <w:t>2.1 一般要求</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rsidR="00F42DAA" w:rsidRDefault="00486C91">
      <w:pPr>
        <w:pStyle w:val="29"/>
        <w:rPr>
          <w:rFonts w:ascii="宋体" w:hAnsi="宋体" w:cs="宋体"/>
          <w:szCs w:val="21"/>
        </w:rPr>
      </w:pPr>
      <w:r>
        <w:rPr>
          <w:rFonts w:ascii="宋体" w:hAnsi="宋体" w:cs="宋体" w:hint="eastAsia"/>
          <w:szCs w:val="21"/>
        </w:rPr>
        <w:t>在设计、定型、交</w:t>
      </w:r>
      <w:proofErr w:type="gramStart"/>
      <w:r>
        <w:rPr>
          <w:rFonts w:ascii="宋体" w:hAnsi="宋体" w:cs="宋体" w:hint="eastAsia"/>
          <w:szCs w:val="21"/>
        </w:rPr>
        <w:t>收过程</w:t>
      </w:r>
      <w:proofErr w:type="gramEnd"/>
      <w:r>
        <w:rPr>
          <w:rFonts w:ascii="宋体" w:hAnsi="宋体" w:cs="宋体" w:hint="eastAsia"/>
          <w:szCs w:val="21"/>
        </w:rPr>
        <w:t>中须按本规范和规范中引用的标准进行检验，并应符合上述内容所涉及的各项规定要求。</w:t>
      </w:r>
    </w:p>
    <w:p w:rsidR="00F42DAA" w:rsidRDefault="00486C91">
      <w:pPr>
        <w:pStyle w:val="29"/>
        <w:rPr>
          <w:rFonts w:ascii="宋体" w:hAnsi="宋体" w:cs="宋体"/>
          <w:szCs w:val="21"/>
        </w:rPr>
      </w:pPr>
      <w:r>
        <w:rPr>
          <w:rFonts w:hAnsi="Times New Roman" w:hint="eastAsia"/>
          <w:szCs w:val="22"/>
        </w:rPr>
        <w:t>体育场馆信息化管理服务系统</w:t>
      </w:r>
      <w:r>
        <w:rPr>
          <w:rFonts w:ascii="宋体" w:hAnsi="宋体" w:cs="宋体" w:hint="eastAsia"/>
          <w:szCs w:val="21"/>
        </w:rPr>
        <w:t>的</w:t>
      </w:r>
      <w:r>
        <w:rPr>
          <w:rFonts w:ascii="宋体" w:hAnsi="宋体" w:cs="宋体"/>
          <w:szCs w:val="21"/>
        </w:rPr>
        <w:t>建设</w:t>
      </w:r>
      <w:r>
        <w:rPr>
          <w:rFonts w:ascii="宋体" w:hAnsi="宋体" w:cs="宋体" w:hint="eastAsia"/>
          <w:szCs w:val="21"/>
        </w:rPr>
        <w:t>全</w:t>
      </w:r>
      <w:r>
        <w:rPr>
          <w:rFonts w:ascii="宋体" w:hAnsi="宋体" w:cs="宋体"/>
          <w:szCs w:val="21"/>
        </w:rPr>
        <w:t>过程</w:t>
      </w:r>
      <w:r>
        <w:rPr>
          <w:rFonts w:ascii="宋体" w:hAnsi="宋体" w:cs="宋体" w:hint="eastAsia"/>
          <w:szCs w:val="21"/>
        </w:rPr>
        <w:t>须符合《体育场馆信息化管理服务系统建设实施管理要求》，</w:t>
      </w:r>
      <w:r>
        <w:rPr>
          <w:rFonts w:ascii="宋体" w:hAnsi="宋体" w:cs="宋体"/>
          <w:szCs w:val="21"/>
        </w:rPr>
        <w:t>具体要求见</w:t>
      </w:r>
      <w:r>
        <w:rPr>
          <w:rFonts w:ascii="宋体" w:hAnsi="宋体" w:cs="宋体" w:hint="eastAsia"/>
          <w:szCs w:val="21"/>
        </w:rPr>
        <w:t>附录</w:t>
      </w:r>
      <w:r>
        <w:rPr>
          <w:rFonts w:ascii="宋体" w:hAnsi="宋体" w:cs="宋体"/>
          <w:szCs w:val="21"/>
        </w:rPr>
        <w:t>。</w:t>
      </w:r>
    </w:p>
    <w:p w:rsidR="00F42DAA" w:rsidRDefault="00486C91">
      <w:pPr>
        <w:pStyle w:val="affff0"/>
        <w:autoSpaceDE w:val="0"/>
        <w:autoSpaceDN w:val="0"/>
        <w:adjustRightInd w:val="0"/>
        <w:snapToGrid w:val="0"/>
        <w:spacing w:before="156" w:after="156"/>
        <w:jc w:val="both"/>
        <w:rPr>
          <w:rFonts w:hAnsi="Times New Roman"/>
        </w:rPr>
      </w:pPr>
      <w:bookmarkStart w:id="1607" w:name="_Toc15079"/>
      <w:bookmarkStart w:id="1608" w:name="_Toc2083"/>
      <w:bookmarkStart w:id="1609" w:name="_Toc24036"/>
      <w:bookmarkStart w:id="1610" w:name="_Toc23438"/>
      <w:bookmarkStart w:id="1611" w:name="_Toc2675566"/>
      <w:bookmarkStart w:id="1612" w:name="_Toc36570688"/>
      <w:bookmarkStart w:id="1613" w:name="_Toc41470557"/>
      <w:bookmarkStart w:id="1614" w:name="_Toc41921142"/>
      <w:bookmarkStart w:id="1615" w:name="_Toc41470670"/>
      <w:bookmarkStart w:id="1616" w:name="_Toc2613733"/>
      <w:bookmarkStart w:id="1617" w:name="_Toc43109750"/>
      <w:bookmarkStart w:id="1618" w:name="_Toc32493"/>
      <w:bookmarkStart w:id="1619" w:name="_Toc23576"/>
      <w:r>
        <w:rPr>
          <w:rFonts w:hAnsi="Times New Roman"/>
        </w:rPr>
        <w:t>1</w:t>
      </w:r>
      <w:r>
        <w:rPr>
          <w:rFonts w:hAnsi="Times New Roman" w:hint="eastAsia"/>
        </w:rPr>
        <w:t>2.2 质量评定对象</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rsidR="00F42DAA" w:rsidRDefault="00486C91">
      <w:pPr>
        <w:pStyle w:val="affff0"/>
        <w:autoSpaceDE w:val="0"/>
        <w:autoSpaceDN w:val="0"/>
        <w:adjustRightInd w:val="0"/>
        <w:snapToGrid w:val="0"/>
        <w:spacing w:before="156" w:after="156"/>
        <w:jc w:val="both"/>
        <w:rPr>
          <w:rFonts w:hAnsi="Times New Roman"/>
        </w:rPr>
      </w:pPr>
      <w:bookmarkStart w:id="1620" w:name="_Toc41470558"/>
      <w:bookmarkStart w:id="1621" w:name="_Toc25693"/>
      <w:bookmarkStart w:id="1622" w:name="_Toc7747"/>
      <w:bookmarkStart w:id="1623" w:name="_Toc14565"/>
      <w:bookmarkStart w:id="1624" w:name="_Toc2613734"/>
      <w:bookmarkStart w:id="1625" w:name="_Toc43109751"/>
      <w:bookmarkStart w:id="1626" w:name="_Toc36570689"/>
      <w:bookmarkStart w:id="1627" w:name="_Toc41921143"/>
      <w:bookmarkStart w:id="1628" w:name="_Toc41470671"/>
      <w:bookmarkStart w:id="1629" w:name="_Toc9884"/>
      <w:bookmarkStart w:id="1630" w:name="_Toc9716"/>
      <w:bookmarkStart w:id="1631" w:name="_Toc3172"/>
      <w:bookmarkStart w:id="1632" w:name="_Toc10158"/>
      <w:bookmarkStart w:id="1633" w:name="_Toc13810"/>
      <w:bookmarkStart w:id="1634" w:name="_Toc2675567"/>
      <w:bookmarkStart w:id="1635" w:name="_Toc21307"/>
      <w:bookmarkStart w:id="1636" w:name="_Toc21261"/>
      <w:r>
        <w:rPr>
          <w:rFonts w:hAnsi="Times New Roman"/>
        </w:rPr>
        <w:t>1</w:t>
      </w:r>
      <w:r>
        <w:rPr>
          <w:rFonts w:hAnsi="Times New Roman" w:hint="eastAsia"/>
        </w:rPr>
        <w:t>2.2.1 软件</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rsidR="00F42DAA" w:rsidRDefault="00486C91">
      <w:pPr>
        <w:pStyle w:val="29"/>
        <w:rPr>
          <w:rFonts w:ascii="宋体" w:hAnsi="宋体" w:cs="宋体"/>
          <w:szCs w:val="21"/>
        </w:rPr>
      </w:pPr>
      <w:r>
        <w:rPr>
          <w:rFonts w:ascii="宋体" w:hAnsi="宋体" w:cs="宋体" w:hint="eastAsia"/>
          <w:szCs w:val="21"/>
        </w:rPr>
        <w:t>应用于体育场馆信息化管理服务系统的数据采集、监控、管理软件等。</w:t>
      </w:r>
    </w:p>
    <w:p w:rsidR="00F42DAA" w:rsidRDefault="00486C91">
      <w:pPr>
        <w:pStyle w:val="affff0"/>
        <w:autoSpaceDE w:val="0"/>
        <w:autoSpaceDN w:val="0"/>
        <w:adjustRightInd w:val="0"/>
        <w:snapToGrid w:val="0"/>
        <w:spacing w:before="156" w:after="156"/>
        <w:jc w:val="both"/>
        <w:rPr>
          <w:rFonts w:hAnsi="Times New Roman"/>
        </w:rPr>
      </w:pPr>
      <w:bookmarkStart w:id="1637" w:name="_Toc16978"/>
      <w:bookmarkStart w:id="1638" w:name="_Toc3690"/>
      <w:bookmarkStart w:id="1639" w:name="_Toc1305"/>
      <w:bookmarkStart w:id="1640" w:name="_Toc43109752"/>
      <w:bookmarkStart w:id="1641" w:name="_Toc41470672"/>
      <w:bookmarkStart w:id="1642" w:name="_Toc2675568"/>
      <w:bookmarkStart w:id="1643" w:name="_Toc24165"/>
      <w:bookmarkStart w:id="1644" w:name="_Toc12623"/>
      <w:bookmarkStart w:id="1645" w:name="_Toc41921144"/>
      <w:bookmarkStart w:id="1646" w:name="_Toc21566"/>
      <w:bookmarkStart w:id="1647" w:name="_Toc36570690"/>
      <w:bookmarkStart w:id="1648" w:name="_Toc23971"/>
      <w:bookmarkStart w:id="1649" w:name="_Toc2613735"/>
      <w:bookmarkStart w:id="1650" w:name="_Toc681"/>
      <w:bookmarkStart w:id="1651" w:name="_Toc41470559"/>
      <w:bookmarkStart w:id="1652" w:name="_Toc21469"/>
      <w:bookmarkStart w:id="1653" w:name="_Toc8440"/>
      <w:r>
        <w:rPr>
          <w:rFonts w:hAnsi="Times New Roman"/>
        </w:rPr>
        <w:t>1</w:t>
      </w:r>
      <w:r>
        <w:rPr>
          <w:rFonts w:hAnsi="Times New Roman" w:hint="eastAsia"/>
        </w:rPr>
        <w:t>2.2.2 设备</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rsidR="00F42DAA" w:rsidRDefault="00486C91">
      <w:pPr>
        <w:pStyle w:val="29"/>
        <w:rPr>
          <w:rFonts w:ascii="宋体" w:hAnsi="宋体" w:cs="宋体"/>
          <w:szCs w:val="21"/>
        </w:rPr>
      </w:pPr>
      <w:r>
        <w:rPr>
          <w:rFonts w:ascii="宋体" w:hAnsi="宋体" w:cs="宋体" w:hint="eastAsia"/>
          <w:szCs w:val="21"/>
        </w:rPr>
        <w:t>应用于体育场馆信息化管理服务系统的双目摄像头或其他影像传感器、门禁闸机、人脸识别设备、</w:t>
      </w:r>
      <w:proofErr w:type="gramStart"/>
      <w:r>
        <w:rPr>
          <w:rFonts w:ascii="宋体" w:hAnsi="宋体" w:cs="宋体" w:hint="eastAsia"/>
          <w:szCs w:val="21"/>
        </w:rPr>
        <w:t>刷卡扫码设备</w:t>
      </w:r>
      <w:proofErr w:type="gramEnd"/>
      <w:r>
        <w:rPr>
          <w:rFonts w:ascii="宋体" w:hAnsi="宋体" w:cs="宋体" w:hint="eastAsia"/>
          <w:szCs w:val="21"/>
        </w:rPr>
        <w:t>、监控摄像头等。</w:t>
      </w:r>
    </w:p>
    <w:p w:rsidR="00F42DAA" w:rsidRDefault="00486C91">
      <w:pPr>
        <w:pStyle w:val="affff0"/>
        <w:autoSpaceDE w:val="0"/>
        <w:autoSpaceDN w:val="0"/>
        <w:adjustRightInd w:val="0"/>
        <w:snapToGrid w:val="0"/>
        <w:spacing w:before="156" w:after="156"/>
        <w:jc w:val="both"/>
        <w:rPr>
          <w:rFonts w:hAnsi="Times New Roman"/>
        </w:rPr>
      </w:pPr>
      <w:bookmarkStart w:id="1654" w:name="_Toc2675569"/>
      <w:bookmarkStart w:id="1655" w:name="_Toc23536"/>
      <w:bookmarkStart w:id="1656" w:name="_Toc30449"/>
      <w:bookmarkStart w:id="1657" w:name="_Toc41921145"/>
      <w:bookmarkStart w:id="1658" w:name="_Toc36570691"/>
      <w:bookmarkStart w:id="1659" w:name="_Toc41470560"/>
      <w:bookmarkStart w:id="1660" w:name="_Toc4965"/>
      <w:bookmarkStart w:id="1661" w:name="_Toc12197"/>
      <w:bookmarkStart w:id="1662" w:name="_Toc15449"/>
      <w:bookmarkStart w:id="1663" w:name="_Toc6140"/>
      <w:bookmarkStart w:id="1664" w:name="_Toc41470673"/>
      <w:bookmarkStart w:id="1665" w:name="_Toc22508"/>
      <w:bookmarkStart w:id="1666" w:name="_Toc43109753"/>
      <w:bookmarkStart w:id="1667" w:name="_Toc2613736"/>
      <w:bookmarkStart w:id="1668" w:name="_Toc27284"/>
      <w:bookmarkStart w:id="1669" w:name="_Toc20620"/>
      <w:bookmarkStart w:id="1670" w:name="_Toc20567"/>
      <w:r>
        <w:rPr>
          <w:rFonts w:hAnsi="Times New Roman"/>
        </w:rPr>
        <w:t>1</w:t>
      </w:r>
      <w:r>
        <w:rPr>
          <w:rFonts w:hAnsi="Times New Roman" w:hint="eastAsia"/>
        </w:rPr>
        <w:t>2.2.3 系统</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rsidR="00F42DAA" w:rsidRDefault="00486C91">
      <w:pPr>
        <w:pStyle w:val="29"/>
        <w:rPr>
          <w:rFonts w:ascii="宋体" w:hAnsi="宋体" w:cs="宋体"/>
          <w:szCs w:val="21"/>
        </w:rPr>
      </w:pPr>
      <w:r>
        <w:rPr>
          <w:rFonts w:ascii="宋体" w:hAnsi="宋体" w:cs="宋体" w:hint="eastAsia"/>
          <w:szCs w:val="21"/>
        </w:rPr>
        <w:t>要求在场馆现场能实现完整功能的信息化管理服务系统、能源管理系统等。</w:t>
      </w:r>
    </w:p>
    <w:p w:rsidR="00F42DAA" w:rsidRDefault="00486C91">
      <w:pPr>
        <w:pStyle w:val="a9"/>
        <w:numPr>
          <w:ilvl w:val="0"/>
          <w:numId w:val="0"/>
        </w:numPr>
        <w:spacing w:before="312" w:after="312"/>
        <w:jc w:val="center"/>
        <w:outlineLvl w:val="1"/>
        <w:rPr>
          <w:rFonts w:hAnsi="Times New Roman"/>
          <w:szCs w:val="22"/>
        </w:rPr>
      </w:pPr>
      <w:r>
        <w:rPr>
          <w:rFonts w:ascii="仿宋" w:eastAsia="仿宋" w:hAnsi="仿宋" w:cs="仿宋"/>
          <w:sz w:val="24"/>
          <w:szCs w:val="40"/>
        </w:rPr>
        <w:br w:type="page"/>
      </w:r>
      <w:bookmarkStart w:id="1671" w:name="_Toc11822"/>
      <w:bookmarkStart w:id="1672" w:name="_Toc31317"/>
      <w:bookmarkStart w:id="1673" w:name="_Toc41470561"/>
      <w:bookmarkStart w:id="1674" w:name="_Toc41470674"/>
      <w:bookmarkStart w:id="1675" w:name="_Toc41921146"/>
      <w:bookmarkStart w:id="1676" w:name="_Toc31463"/>
      <w:bookmarkStart w:id="1677" w:name="_Toc36570692"/>
      <w:bookmarkStart w:id="1678" w:name="_Toc43109754"/>
      <w:bookmarkStart w:id="1679" w:name="_Toc4161"/>
      <w:bookmarkStart w:id="1680" w:name="_Toc13245"/>
      <w:bookmarkStart w:id="1681" w:name="_Toc17731857"/>
      <w:bookmarkStart w:id="1682" w:name="_Toc19808384"/>
      <w:r>
        <w:rPr>
          <w:rFonts w:hAnsi="Times New Roman" w:hint="eastAsia"/>
          <w:szCs w:val="22"/>
        </w:rPr>
        <w:lastRenderedPageBreak/>
        <w:t>附录</w:t>
      </w:r>
      <w:bookmarkEnd w:id="1671"/>
      <w:bookmarkEnd w:id="1672"/>
      <w:bookmarkEnd w:id="1673"/>
      <w:bookmarkEnd w:id="1674"/>
      <w:bookmarkEnd w:id="1675"/>
      <w:bookmarkEnd w:id="1676"/>
      <w:bookmarkEnd w:id="1677"/>
      <w:bookmarkEnd w:id="1678"/>
      <w:bookmarkEnd w:id="1679"/>
      <w:bookmarkEnd w:id="1680"/>
    </w:p>
    <w:p w:rsidR="00F42DAA" w:rsidRDefault="00486C91">
      <w:pPr>
        <w:spacing w:afterLines="100" w:after="312"/>
        <w:jc w:val="center"/>
        <w:rPr>
          <w:rFonts w:ascii="黑体" w:eastAsia="黑体" w:hAnsi="黑体" w:cs="黑体"/>
          <w:szCs w:val="21"/>
        </w:rPr>
      </w:pPr>
      <w:r>
        <w:rPr>
          <w:rFonts w:ascii="黑体" w:eastAsia="黑体" w:hAnsi="黑体" w:cs="黑体" w:hint="eastAsia"/>
          <w:szCs w:val="21"/>
        </w:rPr>
        <w:t>体育场馆信息化管理服务系统建设实施管理要求</w:t>
      </w:r>
    </w:p>
    <w:p w:rsidR="00F42DAA" w:rsidRDefault="00486C91">
      <w:pPr>
        <w:ind w:firstLineChars="202" w:firstLine="424"/>
        <w:rPr>
          <w:rFonts w:ascii="宋体" w:hAnsi="宋体"/>
          <w:szCs w:val="21"/>
        </w:rPr>
      </w:pPr>
      <w:r>
        <w:rPr>
          <w:rFonts w:ascii="宋体" w:hAnsi="宋体" w:hint="eastAsia"/>
          <w:szCs w:val="21"/>
        </w:rPr>
        <w:t>本附录为体育场馆信息化管理服务系统的建设实施管理规范，各体育场馆、施工单位应遵循本规范开展</w:t>
      </w:r>
      <w:r>
        <w:rPr>
          <w:rFonts w:ascii="宋体" w:hAnsi="宋体"/>
          <w:szCs w:val="21"/>
        </w:rPr>
        <w:t>项目建设工作</w:t>
      </w:r>
      <w:r>
        <w:rPr>
          <w:rFonts w:ascii="宋体" w:hAnsi="宋体" w:hint="eastAsia"/>
          <w:szCs w:val="21"/>
        </w:rPr>
        <w:t>，以保证数据采集点位布局合理，数据上传准确，提高工作效率，保证所有工程质量资料文件可追溯。全民健身信息服务平台为体育场馆信息化建设提供线上服务支持，由各级体育主管部门委托的技术指导和监督单位利用平台开展工作，体育场馆对施工</w:t>
      </w:r>
      <w:r>
        <w:rPr>
          <w:rFonts w:ascii="宋体" w:hAnsi="宋体"/>
          <w:szCs w:val="21"/>
        </w:rPr>
        <w:t>单位</w:t>
      </w:r>
      <w:r>
        <w:rPr>
          <w:rFonts w:ascii="宋体" w:hAnsi="宋体" w:hint="eastAsia"/>
          <w:szCs w:val="21"/>
        </w:rPr>
        <w:t>在线</w:t>
      </w:r>
      <w:r>
        <w:rPr>
          <w:rFonts w:ascii="宋体" w:hAnsi="宋体"/>
          <w:szCs w:val="21"/>
        </w:rPr>
        <w:t>进行监管</w:t>
      </w:r>
      <w:r>
        <w:rPr>
          <w:rFonts w:ascii="宋体" w:hAnsi="宋体" w:hint="eastAsia"/>
          <w:szCs w:val="21"/>
        </w:rPr>
        <w:t>。建设过程中所涉及的建设方案指导、实施过程指导及验收管理服务的方法和要求参见本附录以下</w:t>
      </w:r>
      <w:r>
        <w:rPr>
          <w:rFonts w:ascii="宋体" w:hAnsi="宋体"/>
          <w:szCs w:val="21"/>
        </w:rPr>
        <w:t>内容。</w:t>
      </w:r>
    </w:p>
    <w:p w:rsidR="00F42DAA" w:rsidRDefault="00486C91">
      <w:pPr>
        <w:spacing w:beforeLines="50" w:before="156" w:afterLines="50" w:after="156"/>
        <w:rPr>
          <w:rFonts w:ascii="黑体" w:eastAsia="黑体" w:hAnsi="黑体"/>
          <w:szCs w:val="21"/>
        </w:rPr>
      </w:pPr>
      <w:r>
        <w:rPr>
          <w:rFonts w:ascii="黑体" w:eastAsia="黑体" w:hAnsi="黑体"/>
          <w:szCs w:val="21"/>
        </w:rPr>
        <w:t xml:space="preserve">1 </w:t>
      </w:r>
      <w:r>
        <w:rPr>
          <w:rFonts w:ascii="黑体" w:eastAsia="黑体" w:hAnsi="黑体" w:hint="eastAsia"/>
          <w:szCs w:val="21"/>
        </w:rPr>
        <w:t>建设方案</w:t>
      </w:r>
    </w:p>
    <w:p w:rsidR="00F42DAA" w:rsidRDefault="00486C91">
      <w:pPr>
        <w:ind w:firstLineChars="200" w:firstLine="420"/>
        <w:rPr>
          <w:rFonts w:ascii="宋体" w:hAnsi="宋体"/>
          <w:szCs w:val="21"/>
        </w:rPr>
      </w:pPr>
      <w:r>
        <w:rPr>
          <w:rFonts w:ascii="宋体" w:hAnsi="宋体" w:hint="eastAsia"/>
          <w:szCs w:val="21"/>
        </w:rPr>
        <w:t>建设</w:t>
      </w:r>
      <w:r>
        <w:rPr>
          <w:rFonts w:ascii="宋体" w:hAnsi="宋体"/>
          <w:szCs w:val="21"/>
        </w:rPr>
        <w:t>方案</w:t>
      </w:r>
      <w:r>
        <w:rPr>
          <w:rFonts w:ascii="宋体" w:hAnsi="宋体" w:hint="eastAsia"/>
          <w:szCs w:val="21"/>
        </w:rPr>
        <w:t>指体育场馆信息化管理服务系统建设实现内容的</w:t>
      </w:r>
      <w:r>
        <w:rPr>
          <w:rFonts w:ascii="宋体" w:hAnsi="宋体"/>
          <w:szCs w:val="21"/>
        </w:rPr>
        <w:t>说明</w:t>
      </w:r>
      <w:r>
        <w:rPr>
          <w:rFonts w:ascii="宋体" w:hAnsi="宋体" w:hint="eastAsia"/>
          <w:szCs w:val="21"/>
        </w:rPr>
        <w:t>，</w:t>
      </w:r>
      <w:r>
        <w:rPr>
          <w:rFonts w:ascii="宋体" w:hAnsi="宋体"/>
          <w:szCs w:val="21"/>
        </w:rPr>
        <w:t>包括</w:t>
      </w:r>
      <w:r>
        <w:rPr>
          <w:rFonts w:ascii="宋体" w:hAnsi="宋体" w:hint="eastAsia"/>
          <w:szCs w:val="21"/>
        </w:rPr>
        <w:t>场馆图纸、设备清单及</w:t>
      </w:r>
      <w:r>
        <w:rPr>
          <w:rFonts w:ascii="宋体" w:hAnsi="宋体"/>
          <w:szCs w:val="21"/>
        </w:rPr>
        <w:t>点位图纸</w:t>
      </w:r>
      <w:r>
        <w:rPr>
          <w:rFonts w:ascii="宋体" w:hAnsi="宋体" w:hint="eastAsia"/>
          <w:szCs w:val="21"/>
        </w:rPr>
        <w:t>、系统实现功能、数据接口等。</w:t>
      </w:r>
    </w:p>
    <w:p w:rsidR="00F42DAA" w:rsidRDefault="00486C91">
      <w:pPr>
        <w:spacing w:beforeLines="50" w:before="156" w:afterLines="50" w:after="156"/>
        <w:rPr>
          <w:rFonts w:ascii="黑体" w:eastAsia="黑体" w:hAnsi="黑体"/>
          <w:szCs w:val="21"/>
        </w:rPr>
      </w:pPr>
      <w:bookmarkStart w:id="1683" w:name="_Toc19808385"/>
      <w:bookmarkEnd w:id="1681"/>
      <w:bookmarkEnd w:id="1682"/>
      <w:r>
        <w:rPr>
          <w:rFonts w:ascii="黑体" w:eastAsia="黑体" w:hAnsi="黑体"/>
          <w:szCs w:val="21"/>
        </w:rPr>
        <w:t xml:space="preserve">1.1 </w:t>
      </w:r>
      <w:r>
        <w:rPr>
          <w:rFonts w:ascii="黑体" w:eastAsia="黑体" w:hAnsi="黑体" w:hint="eastAsia"/>
          <w:szCs w:val="21"/>
        </w:rPr>
        <w:t>体育场馆</w:t>
      </w:r>
      <w:r>
        <w:rPr>
          <w:rFonts w:ascii="黑体" w:eastAsia="黑体" w:hAnsi="黑体" w:hint="eastAsia"/>
        </w:rPr>
        <w:t>建设方案填</w:t>
      </w:r>
      <w:r>
        <w:rPr>
          <w:rFonts w:ascii="黑体" w:eastAsia="黑体" w:hAnsi="黑体"/>
        </w:rPr>
        <w:t>报</w:t>
      </w:r>
    </w:p>
    <w:bookmarkEnd w:id="1683"/>
    <w:p w:rsidR="00F42DAA" w:rsidRDefault="00486C91">
      <w:pPr>
        <w:ind w:firstLineChars="200" w:firstLine="420"/>
        <w:rPr>
          <w:rFonts w:ascii="宋体" w:hAnsi="宋体"/>
          <w:szCs w:val="21"/>
        </w:rPr>
      </w:pPr>
      <w:r>
        <w:rPr>
          <w:rFonts w:ascii="宋体" w:hAnsi="宋体" w:hint="eastAsia"/>
          <w:szCs w:val="21"/>
        </w:rPr>
        <w:t>体育场馆在</w:t>
      </w:r>
      <w:r>
        <w:rPr>
          <w:rFonts w:ascii="宋体" w:hAnsi="宋体"/>
          <w:szCs w:val="21"/>
        </w:rPr>
        <w:t>平台注册</w:t>
      </w:r>
      <w:r>
        <w:rPr>
          <w:rFonts w:ascii="宋体" w:hAnsi="宋体" w:hint="eastAsia"/>
          <w:szCs w:val="21"/>
        </w:rPr>
        <w:t>后</w:t>
      </w:r>
      <w:r>
        <w:rPr>
          <w:rFonts w:ascii="宋体" w:hAnsi="宋体"/>
          <w:szCs w:val="21"/>
        </w:rPr>
        <w:t>，</w:t>
      </w:r>
      <w:r>
        <w:rPr>
          <w:rFonts w:ascii="宋体" w:hAnsi="宋体" w:hint="eastAsia"/>
          <w:szCs w:val="21"/>
        </w:rPr>
        <w:t>在线填报项目的基本信息和建设方案。</w:t>
      </w:r>
    </w:p>
    <w:p w:rsidR="00F42DAA" w:rsidRDefault="00486C91">
      <w:pPr>
        <w:ind w:firstLineChars="200" w:firstLine="420"/>
        <w:rPr>
          <w:rFonts w:ascii="宋体" w:hAnsi="宋体"/>
          <w:szCs w:val="21"/>
        </w:rPr>
      </w:pPr>
      <w:r>
        <w:rPr>
          <w:rFonts w:ascii="宋体" w:hAnsi="宋体" w:hint="eastAsia"/>
          <w:szCs w:val="21"/>
        </w:rPr>
        <w:t>基本信息应包括：项目名称、项目计划开工时间、项目的负责人及电话信息。</w:t>
      </w:r>
    </w:p>
    <w:p w:rsidR="00F42DAA" w:rsidRDefault="00486C91">
      <w:pPr>
        <w:ind w:firstLineChars="200" w:firstLine="420"/>
        <w:rPr>
          <w:rFonts w:ascii="宋体" w:hAnsi="宋体"/>
          <w:szCs w:val="21"/>
        </w:rPr>
      </w:pPr>
      <w:r>
        <w:rPr>
          <w:rFonts w:ascii="宋体" w:hAnsi="宋体" w:hint="eastAsia"/>
          <w:szCs w:val="21"/>
        </w:rPr>
        <w:t>建设方案应包括：场馆图纸、设备清单及</w:t>
      </w:r>
      <w:r>
        <w:rPr>
          <w:rFonts w:ascii="宋体" w:hAnsi="宋体"/>
          <w:szCs w:val="21"/>
        </w:rPr>
        <w:t>点位图纸</w:t>
      </w:r>
      <w:r>
        <w:rPr>
          <w:rFonts w:ascii="宋体" w:hAnsi="宋体" w:hint="eastAsia"/>
          <w:szCs w:val="21"/>
        </w:rPr>
        <w:t>、系统实现功能、数据接口，具体要求参见《体育场馆信息化管理服务系统技术规范》和《全民健身信息服务平台数据接口规范》。</w:t>
      </w:r>
      <w:bookmarkStart w:id="1684" w:name="_Toc17731860"/>
    </w:p>
    <w:p w:rsidR="00F42DAA" w:rsidRDefault="00486C91">
      <w:pPr>
        <w:spacing w:beforeLines="50" w:before="156" w:afterLines="50" w:after="156"/>
        <w:rPr>
          <w:rFonts w:ascii="黑体" w:eastAsia="黑体" w:hAnsi="黑体"/>
        </w:rPr>
      </w:pPr>
      <w:bookmarkStart w:id="1685" w:name="_Toc19808386"/>
      <w:r>
        <w:rPr>
          <w:rFonts w:ascii="黑体" w:eastAsia="黑体" w:hAnsi="黑体"/>
          <w:szCs w:val="21"/>
        </w:rPr>
        <w:t xml:space="preserve">1.2 </w:t>
      </w:r>
      <w:r>
        <w:rPr>
          <w:rFonts w:ascii="黑体" w:eastAsia="黑体" w:hAnsi="黑体" w:hint="eastAsia"/>
        </w:rPr>
        <w:t>建设方案确定</w:t>
      </w:r>
    </w:p>
    <w:bookmarkEnd w:id="1684"/>
    <w:bookmarkEnd w:id="1685"/>
    <w:p w:rsidR="00F42DAA" w:rsidRDefault="00486C91">
      <w:pPr>
        <w:ind w:firstLineChars="202" w:firstLine="424"/>
        <w:rPr>
          <w:rFonts w:ascii="宋体" w:hAnsi="宋体"/>
          <w:szCs w:val="21"/>
        </w:rPr>
      </w:pPr>
      <w:r>
        <w:rPr>
          <w:rFonts w:ascii="宋体" w:hAnsi="宋体" w:hint="eastAsia"/>
          <w:szCs w:val="21"/>
        </w:rPr>
        <w:t>技术指导和监督单位可为</w:t>
      </w:r>
      <w:r>
        <w:rPr>
          <w:rFonts w:ascii="宋体" w:hAnsi="宋体"/>
          <w:szCs w:val="21"/>
        </w:rPr>
        <w:t>建设方案</w:t>
      </w:r>
      <w:r>
        <w:rPr>
          <w:rFonts w:ascii="宋体" w:hAnsi="宋体" w:hint="eastAsia"/>
          <w:szCs w:val="21"/>
        </w:rPr>
        <w:t>的确定</w:t>
      </w:r>
      <w:r>
        <w:rPr>
          <w:rFonts w:ascii="宋体" w:hAnsi="宋体"/>
          <w:szCs w:val="21"/>
        </w:rPr>
        <w:t>提供</w:t>
      </w:r>
      <w:r>
        <w:rPr>
          <w:rFonts w:ascii="宋体" w:hAnsi="宋体" w:hint="eastAsia"/>
          <w:szCs w:val="21"/>
        </w:rPr>
        <w:t>指导。</w:t>
      </w:r>
    </w:p>
    <w:p w:rsidR="00F42DAA" w:rsidRDefault="00486C91">
      <w:pPr>
        <w:ind w:firstLineChars="202" w:firstLine="424"/>
        <w:rPr>
          <w:rFonts w:ascii="宋体" w:hAnsi="宋体"/>
          <w:szCs w:val="21"/>
        </w:rPr>
      </w:pPr>
      <w:r>
        <w:rPr>
          <w:rFonts w:ascii="宋体" w:hAnsi="宋体" w:hint="eastAsia"/>
          <w:szCs w:val="21"/>
        </w:rPr>
        <w:t>建设方案确定后，体育场馆方可继续项目</w:t>
      </w:r>
      <w:r>
        <w:rPr>
          <w:rFonts w:ascii="宋体" w:hAnsi="宋体"/>
          <w:szCs w:val="21"/>
        </w:rPr>
        <w:t>建设</w:t>
      </w:r>
      <w:r>
        <w:rPr>
          <w:rFonts w:ascii="宋体" w:hAnsi="宋体" w:hint="eastAsia"/>
          <w:szCs w:val="21"/>
        </w:rPr>
        <w:t>。</w:t>
      </w:r>
    </w:p>
    <w:p w:rsidR="00F42DAA" w:rsidRDefault="00486C91">
      <w:pPr>
        <w:spacing w:beforeLines="50" w:before="156" w:afterLines="50" w:after="156"/>
        <w:rPr>
          <w:rFonts w:ascii="黑体" w:eastAsia="黑体" w:hAnsi="黑体"/>
          <w:szCs w:val="21"/>
        </w:rPr>
      </w:pPr>
      <w:bookmarkStart w:id="1686" w:name="_Toc19808387"/>
      <w:r>
        <w:rPr>
          <w:rFonts w:ascii="黑体" w:eastAsia="黑体" w:hAnsi="黑体"/>
          <w:szCs w:val="21"/>
        </w:rPr>
        <w:t xml:space="preserve">2 </w:t>
      </w:r>
      <w:r>
        <w:rPr>
          <w:rFonts w:ascii="黑体" w:eastAsia="黑体" w:hAnsi="黑体" w:hint="eastAsia"/>
          <w:szCs w:val="21"/>
        </w:rPr>
        <w:t>施工单位</w:t>
      </w:r>
    </w:p>
    <w:bookmarkEnd w:id="1686"/>
    <w:p w:rsidR="00F42DAA" w:rsidRDefault="00486C91">
      <w:pPr>
        <w:ind w:firstLineChars="200" w:firstLine="420"/>
        <w:rPr>
          <w:rFonts w:ascii="宋体" w:hAnsi="宋体"/>
          <w:szCs w:val="21"/>
        </w:rPr>
      </w:pPr>
      <w:r>
        <w:rPr>
          <w:rFonts w:ascii="宋体" w:hAnsi="宋体" w:hint="eastAsia"/>
          <w:szCs w:val="21"/>
        </w:rPr>
        <w:t>施工单位应通过平台进行注册。在线填报的信息包括：公司名称、营业执照、相关资质、建设</w:t>
      </w:r>
      <w:r>
        <w:rPr>
          <w:rFonts w:ascii="宋体" w:hAnsi="宋体"/>
          <w:szCs w:val="21"/>
        </w:rPr>
        <w:t>方案中</w:t>
      </w:r>
      <w:r>
        <w:rPr>
          <w:rFonts w:ascii="宋体" w:hAnsi="宋体" w:hint="eastAsia"/>
          <w:szCs w:val="21"/>
        </w:rPr>
        <w:t>所</w:t>
      </w:r>
      <w:r>
        <w:rPr>
          <w:rFonts w:ascii="宋体" w:hAnsi="宋体"/>
          <w:szCs w:val="21"/>
        </w:rPr>
        <w:t>涉及的</w:t>
      </w:r>
      <w:r>
        <w:rPr>
          <w:rFonts w:ascii="宋体" w:hAnsi="宋体" w:hint="eastAsia"/>
          <w:szCs w:val="21"/>
        </w:rPr>
        <w:t>由</w:t>
      </w:r>
      <w:r>
        <w:rPr>
          <w:rFonts w:hint="eastAsia"/>
          <w:szCs w:val="22"/>
        </w:rPr>
        <w:t>具有</w:t>
      </w:r>
      <w:r>
        <w:rPr>
          <w:rFonts w:ascii="Times New Roman" w:hAnsi="Times New Roman"/>
          <w:szCs w:val="22"/>
        </w:rPr>
        <w:t>CMA</w:t>
      </w:r>
      <w:r>
        <w:rPr>
          <w:rFonts w:ascii="Times New Roman" w:hAnsi="Times New Roman"/>
          <w:szCs w:val="22"/>
        </w:rPr>
        <w:t>或</w:t>
      </w:r>
      <w:r>
        <w:rPr>
          <w:rFonts w:ascii="Times New Roman" w:hAnsi="Times New Roman"/>
          <w:szCs w:val="22"/>
        </w:rPr>
        <w:t>CNAS</w:t>
      </w:r>
      <w:r>
        <w:rPr>
          <w:rFonts w:ascii="Times New Roman" w:hAnsi="Times New Roman"/>
          <w:szCs w:val="22"/>
        </w:rPr>
        <w:t>资</w:t>
      </w:r>
      <w:r>
        <w:rPr>
          <w:rFonts w:hint="eastAsia"/>
          <w:szCs w:val="22"/>
        </w:rPr>
        <w:t>质的第三方检测机构出具的</w:t>
      </w:r>
      <w:r>
        <w:rPr>
          <w:rFonts w:ascii="宋体" w:hAnsi="宋体" w:hint="eastAsia"/>
          <w:szCs w:val="21"/>
        </w:rPr>
        <w:t>系统软件</w:t>
      </w:r>
      <w:r>
        <w:rPr>
          <w:rFonts w:ascii="宋体" w:hAnsi="宋体"/>
          <w:szCs w:val="21"/>
        </w:rPr>
        <w:t>功能</w:t>
      </w:r>
      <w:r>
        <w:rPr>
          <w:rFonts w:ascii="宋体" w:hAnsi="宋体" w:hint="eastAsia"/>
          <w:szCs w:val="21"/>
        </w:rPr>
        <w:t>测试</w:t>
      </w:r>
      <w:r>
        <w:rPr>
          <w:rFonts w:ascii="宋体" w:hAnsi="宋体"/>
          <w:szCs w:val="21"/>
        </w:rPr>
        <w:t>报告</w:t>
      </w:r>
      <w:r>
        <w:rPr>
          <w:rFonts w:ascii="宋体" w:hAnsi="宋体" w:hint="eastAsia"/>
          <w:szCs w:val="21"/>
        </w:rPr>
        <w:t>和设备检测</w:t>
      </w:r>
      <w:r>
        <w:rPr>
          <w:rFonts w:ascii="宋体" w:hAnsi="宋体"/>
          <w:szCs w:val="21"/>
        </w:rPr>
        <w:t>报告</w:t>
      </w:r>
      <w:r>
        <w:rPr>
          <w:rFonts w:ascii="宋体" w:hAnsi="宋体" w:hint="eastAsia"/>
          <w:szCs w:val="21"/>
        </w:rPr>
        <w:t>等，技术指导和监督单位可对施工单位填报</w:t>
      </w:r>
      <w:r>
        <w:rPr>
          <w:rFonts w:ascii="宋体" w:hAnsi="宋体"/>
          <w:szCs w:val="21"/>
        </w:rPr>
        <w:t>信息进行</w:t>
      </w:r>
      <w:r>
        <w:rPr>
          <w:rFonts w:ascii="宋体" w:hAnsi="宋体" w:hint="eastAsia"/>
          <w:szCs w:val="21"/>
        </w:rPr>
        <w:t>核</w:t>
      </w:r>
      <w:r>
        <w:rPr>
          <w:rFonts w:ascii="宋体" w:hAnsi="宋体"/>
          <w:szCs w:val="21"/>
        </w:rPr>
        <w:t>查</w:t>
      </w:r>
      <w:r>
        <w:rPr>
          <w:rFonts w:ascii="宋体" w:hAnsi="宋体" w:hint="eastAsia"/>
          <w:szCs w:val="21"/>
        </w:rPr>
        <w:t>。</w:t>
      </w:r>
    </w:p>
    <w:p w:rsidR="00F42DAA" w:rsidRDefault="00486C91">
      <w:pPr>
        <w:spacing w:beforeLines="50" w:before="156" w:afterLines="50" w:after="156"/>
        <w:rPr>
          <w:rFonts w:ascii="黑体" w:eastAsia="黑体" w:hAnsi="黑体"/>
          <w:szCs w:val="21"/>
        </w:rPr>
      </w:pPr>
      <w:bookmarkStart w:id="1687" w:name="_Toc19808390"/>
      <w:bookmarkStart w:id="1688" w:name="_Toc17731872"/>
      <w:r>
        <w:rPr>
          <w:rFonts w:ascii="黑体" w:eastAsia="黑体" w:hAnsi="黑体" w:hint="eastAsia"/>
          <w:szCs w:val="21"/>
        </w:rPr>
        <w:t>3</w:t>
      </w:r>
      <w:r>
        <w:rPr>
          <w:rFonts w:ascii="黑体" w:eastAsia="黑体" w:hAnsi="黑体"/>
          <w:szCs w:val="21"/>
        </w:rPr>
        <w:t xml:space="preserve"> </w:t>
      </w:r>
      <w:r>
        <w:rPr>
          <w:rFonts w:ascii="黑体" w:eastAsia="黑体" w:hAnsi="黑体" w:hint="eastAsia"/>
          <w:szCs w:val="21"/>
        </w:rPr>
        <w:t>实施过程</w:t>
      </w:r>
    </w:p>
    <w:p w:rsidR="00F42DAA" w:rsidRDefault="00486C91">
      <w:pPr>
        <w:spacing w:beforeLines="50" w:before="156" w:afterLines="50" w:after="156"/>
        <w:rPr>
          <w:rFonts w:ascii="黑体" w:eastAsia="黑体" w:hAnsi="黑体"/>
          <w:szCs w:val="21"/>
        </w:rPr>
      </w:pPr>
      <w:bookmarkStart w:id="1689" w:name="_Toc18052351"/>
      <w:bookmarkStart w:id="1690" w:name="_Toc19808391"/>
      <w:bookmarkStart w:id="1691" w:name="_Toc18502796"/>
      <w:bookmarkEnd w:id="1687"/>
      <w:bookmarkEnd w:id="1688"/>
      <w:r>
        <w:rPr>
          <w:rFonts w:ascii="黑体" w:eastAsia="黑体" w:hAnsi="黑体" w:hint="eastAsia"/>
        </w:rPr>
        <w:t>3.1</w:t>
      </w:r>
      <w:r>
        <w:rPr>
          <w:rFonts w:ascii="黑体" w:eastAsia="黑体" w:hAnsi="黑体"/>
        </w:rPr>
        <w:t xml:space="preserve"> </w:t>
      </w:r>
      <w:r>
        <w:rPr>
          <w:rFonts w:ascii="黑体" w:eastAsia="黑体" w:hAnsi="黑体" w:hint="eastAsia"/>
        </w:rPr>
        <w:t>项目启动准备</w:t>
      </w:r>
    </w:p>
    <w:bookmarkEnd w:id="1689"/>
    <w:bookmarkEnd w:id="1690"/>
    <w:bookmarkEnd w:id="1691"/>
    <w:p w:rsidR="00F42DAA" w:rsidRDefault="00486C91">
      <w:pPr>
        <w:ind w:firstLineChars="200" w:firstLine="420"/>
        <w:rPr>
          <w:rFonts w:ascii="宋体" w:hAnsi="宋体"/>
          <w:szCs w:val="21"/>
        </w:rPr>
      </w:pPr>
      <w:r>
        <w:rPr>
          <w:rFonts w:ascii="宋体" w:hAnsi="宋体" w:hint="eastAsia"/>
          <w:szCs w:val="21"/>
        </w:rPr>
        <w:t>在项目实施前，宜通过平台进行项目启动准备，要求如下：</w:t>
      </w:r>
    </w:p>
    <w:p w:rsidR="00F42DAA" w:rsidRDefault="00486C91">
      <w:pPr>
        <w:pStyle w:val="2a"/>
        <w:numPr>
          <w:ilvl w:val="0"/>
          <w:numId w:val="20"/>
        </w:numPr>
        <w:ind w:firstLineChars="0" w:firstLine="0"/>
        <w:rPr>
          <w:rFonts w:ascii="宋体" w:hAnsi="宋体" w:cs="宋体"/>
          <w:color w:val="000000" w:themeColor="text1"/>
          <w:szCs w:val="21"/>
          <w:lang w:val="zh-CN"/>
        </w:rPr>
      </w:pPr>
      <w:r>
        <w:rPr>
          <w:rFonts w:ascii="宋体" w:hAnsi="宋体" w:cs="宋体" w:hint="eastAsia"/>
          <w:color w:val="000000" w:themeColor="text1"/>
          <w:szCs w:val="21"/>
          <w:lang w:val="zh-CN"/>
        </w:rPr>
        <w:t>逐项检查项目的设计要求。</w:t>
      </w:r>
    </w:p>
    <w:p w:rsidR="00F42DAA" w:rsidRDefault="00486C91">
      <w:pPr>
        <w:pStyle w:val="2a"/>
        <w:numPr>
          <w:ilvl w:val="0"/>
          <w:numId w:val="20"/>
        </w:numPr>
        <w:ind w:firstLineChars="0" w:firstLine="0"/>
        <w:rPr>
          <w:rFonts w:ascii="宋体" w:hAnsi="宋体" w:cs="宋体"/>
          <w:color w:val="000000" w:themeColor="text1"/>
          <w:szCs w:val="21"/>
          <w:lang w:val="zh-CN"/>
        </w:rPr>
      </w:pPr>
      <w:r>
        <w:rPr>
          <w:rFonts w:ascii="宋体" w:hAnsi="宋体" w:cs="宋体" w:hint="eastAsia"/>
          <w:color w:val="000000" w:themeColor="text1"/>
          <w:szCs w:val="21"/>
          <w:lang w:val="zh-CN"/>
        </w:rPr>
        <w:t>逐项检查承建合同项目设计要求。</w:t>
      </w:r>
    </w:p>
    <w:p w:rsidR="00F42DAA" w:rsidRDefault="00486C91">
      <w:pPr>
        <w:spacing w:beforeLines="50" w:before="156" w:afterLines="50" w:after="156"/>
        <w:rPr>
          <w:rFonts w:ascii="黑体" w:eastAsia="黑体" w:hAnsi="黑体"/>
        </w:rPr>
      </w:pPr>
      <w:bookmarkStart w:id="1692" w:name="_Toc19808392"/>
      <w:bookmarkStart w:id="1693" w:name="_Toc18502797"/>
      <w:r>
        <w:rPr>
          <w:rFonts w:ascii="黑体" w:eastAsia="黑体" w:hAnsi="黑体" w:hint="eastAsia"/>
        </w:rPr>
        <w:t>3.2 项目施工方案</w:t>
      </w:r>
    </w:p>
    <w:p w:rsidR="00F42DAA" w:rsidRDefault="00486C91">
      <w:pPr>
        <w:ind w:firstLineChars="200" w:firstLine="420"/>
        <w:rPr>
          <w:rFonts w:ascii="宋体" w:hAnsi="宋体"/>
          <w:szCs w:val="21"/>
        </w:rPr>
      </w:pPr>
      <w:r>
        <w:rPr>
          <w:rFonts w:ascii="宋体" w:hAnsi="宋体" w:hint="eastAsia"/>
          <w:szCs w:val="21"/>
        </w:rPr>
        <w:t>项目施工</w:t>
      </w:r>
      <w:r>
        <w:rPr>
          <w:rFonts w:ascii="宋体" w:hAnsi="宋体"/>
          <w:szCs w:val="21"/>
        </w:rPr>
        <w:t>方案指</w:t>
      </w:r>
      <w:r>
        <w:rPr>
          <w:rFonts w:ascii="宋体" w:hAnsi="宋体" w:hint="eastAsia"/>
          <w:szCs w:val="21"/>
        </w:rPr>
        <w:t>体育场馆信息化管理服务系统建设</w:t>
      </w:r>
      <w:r>
        <w:rPr>
          <w:rFonts w:ascii="宋体" w:hAnsi="宋体"/>
          <w:szCs w:val="21"/>
        </w:rPr>
        <w:t>的</w:t>
      </w:r>
      <w:r>
        <w:rPr>
          <w:rFonts w:ascii="宋体" w:hAnsi="宋体" w:hint="eastAsia"/>
          <w:szCs w:val="21"/>
        </w:rPr>
        <w:t>项目</w:t>
      </w:r>
      <w:r>
        <w:rPr>
          <w:rFonts w:ascii="宋体" w:hAnsi="宋体"/>
          <w:szCs w:val="21"/>
        </w:rPr>
        <w:t>施工</w:t>
      </w:r>
      <w:r>
        <w:rPr>
          <w:rFonts w:ascii="宋体" w:hAnsi="宋体" w:hint="eastAsia"/>
          <w:szCs w:val="21"/>
        </w:rPr>
        <w:t>说明</w:t>
      </w:r>
      <w:r>
        <w:rPr>
          <w:rFonts w:ascii="宋体" w:hAnsi="宋体"/>
          <w:szCs w:val="21"/>
        </w:rPr>
        <w:t>，包括建设施工</w:t>
      </w:r>
      <w:r>
        <w:rPr>
          <w:rFonts w:ascii="宋体" w:hAnsi="宋体" w:hint="eastAsia"/>
          <w:szCs w:val="21"/>
        </w:rPr>
        <w:t>内容等。</w:t>
      </w:r>
    </w:p>
    <w:bookmarkEnd w:id="1692"/>
    <w:bookmarkEnd w:id="1693"/>
    <w:p w:rsidR="00F42DAA" w:rsidRDefault="00486C91">
      <w:pPr>
        <w:ind w:firstLineChars="200" w:firstLine="420"/>
        <w:rPr>
          <w:rFonts w:ascii="宋体" w:hAnsi="宋体"/>
          <w:szCs w:val="21"/>
        </w:rPr>
      </w:pPr>
      <w:r>
        <w:rPr>
          <w:rFonts w:ascii="宋体" w:hAnsi="宋体" w:hint="eastAsia"/>
          <w:szCs w:val="21"/>
        </w:rPr>
        <w:t>施工单位宜通过</w:t>
      </w:r>
      <w:r>
        <w:rPr>
          <w:rFonts w:ascii="宋体" w:hAnsi="宋体"/>
          <w:szCs w:val="21"/>
        </w:rPr>
        <w:t>平台上</w:t>
      </w:r>
      <w:proofErr w:type="gramStart"/>
      <w:r>
        <w:rPr>
          <w:rFonts w:ascii="宋体" w:hAnsi="宋体"/>
          <w:szCs w:val="21"/>
        </w:rPr>
        <w:t>传项目</w:t>
      </w:r>
      <w:proofErr w:type="gramEnd"/>
      <w:r>
        <w:rPr>
          <w:rFonts w:ascii="宋体" w:hAnsi="宋体" w:hint="eastAsia"/>
          <w:szCs w:val="21"/>
        </w:rPr>
        <w:t>施工</w:t>
      </w:r>
      <w:r>
        <w:rPr>
          <w:rFonts w:ascii="宋体" w:hAnsi="宋体"/>
          <w:szCs w:val="21"/>
        </w:rPr>
        <w:t>方案</w:t>
      </w:r>
      <w:r>
        <w:rPr>
          <w:rFonts w:ascii="宋体" w:hAnsi="宋体" w:hint="eastAsia"/>
          <w:szCs w:val="21"/>
        </w:rPr>
        <w:t>（含场馆布局平面图、</w:t>
      </w:r>
      <w:r>
        <w:rPr>
          <w:rFonts w:ascii="宋体" w:hAnsi="宋体"/>
          <w:szCs w:val="21"/>
        </w:rPr>
        <w:t>施工图纸</w:t>
      </w:r>
      <w:r>
        <w:rPr>
          <w:rFonts w:ascii="宋体" w:hAnsi="宋体" w:hint="eastAsia"/>
          <w:szCs w:val="21"/>
        </w:rPr>
        <w:t>、</w:t>
      </w:r>
      <w:r>
        <w:rPr>
          <w:rFonts w:ascii="宋体" w:hAnsi="宋体"/>
          <w:szCs w:val="21"/>
        </w:rPr>
        <w:t>设备清单），</w:t>
      </w:r>
      <w:r>
        <w:rPr>
          <w:rFonts w:ascii="宋体" w:hAnsi="宋体" w:hint="eastAsia"/>
          <w:szCs w:val="21"/>
        </w:rPr>
        <w:t>技术指导和监督单位可为项目</w:t>
      </w:r>
      <w:r>
        <w:rPr>
          <w:rFonts w:ascii="宋体" w:hAnsi="宋体"/>
          <w:szCs w:val="21"/>
        </w:rPr>
        <w:t>施工</w:t>
      </w:r>
      <w:r>
        <w:rPr>
          <w:rFonts w:ascii="宋体" w:hAnsi="宋体" w:hint="eastAsia"/>
          <w:szCs w:val="21"/>
        </w:rPr>
        <w:t>方案的确定提供指导。</w:t>
      </w:r>
    </w:p>
    <w:p w:rsidR="00F42DAA" w:rsidRDefault="00486C91">
      <w:pPr>
        <w:pStyle w:val="2a"/>
        <w:numPr>
          <w:ilvl w:val="0"/>
          <w:numId w:val="20"/>
        </w:numPr>
        <w:ind w:firstLineChars="0" w:firstLine="0"/>
        <w:rPr>
          <w:rFonts w:ascii="宋体" w:hAnsi="宋体" w:cs="宋体"/>
          <w:color w:val="000000" w:themeColor="text1"/>
          <w:szCs w:val="21"/>
          <w:lang w:val="zh-CN"/>
        </w:rPr>
      </w:pPr>
      <w:r>
        <w:rPr>
          <w:rFonts w:ascii="宋体" w:hAnsi="宋体" w:cs="宋体" w:hint="eastAsia"/>
          <w:color w:val="000000" w:themeColor="text1"/>
          <w:szCs w:val="21"/>
          <w:lang w:val="zh-CN"/>
        </w:rPr>
        <w:t>施工图纸中各点位分布须符合规范要求，并标明网络环境与点位分布情况。</w:t>
      </w:r>
    </w:p>
    <w:p w:rsidR="00F42DAA" w:rsidRDefault="00486C91">
      <w:pPr>
        <w:pStyle w:val="2a"/>
        <w:numPr>
          <w:ilvl w:val="0"/>
          <w:numId w:val="20"/>
        </w:numPr>
        <w:ind w:firstLineChars="0" w:firstLine="0"/>
        <w:rPr>
          <w:rFonts w:ascii="宋体" w:hAnsi="宋体" w:cs="宋体"/>
          <w:color w:val="000000" w:themeColor="text1"/>
          <w:szCs w:val="21"/>
          <w:lang w:val="zh-CN"/>
        </w:rPr>
      </w:pPr>
      <w:r>
        <w:rPr>
          <w:rFonts w:ascii="宋体" w:hAnsi="宋体" w:cs="宋体" w:hint="eastAsia"/>
          <w:color w:val="000000" w:themeColor="text1"/>
          <w:szCs w:val="21"/>
          <w:lang w:val="zh-CN"/>
        </w:rPr>
        <w:t>施工方案中的设备清单须符合规范要求。</w:t>
      </w:r>
    </w:p>
    <w:p w:rsidR="00F42DAA" w:rsidRDefault="00486C91">
      <w:pPr>
        <w:spacing w:beforeLines="50" w:before="156" w:afterLines="50" w:after="156"/>
        <w:rPr>
          <w:rFonts w:ascii="黑体" w:eastAsia="黑体" w:hAnsi="黑体"/>
        </w:rPr>
      </w:pPr>
      <w:bookmarkStart w:id="1694" w:name="_Toc18502798"/>
      <w:bookmarkStart w:id="1695" w:name="_Toc19808393"/>
      <w:r>
        <w:rPr>
          <w:rFonts w:ascii="黑体" w:eastAsia="黑体" w:hAnsi="黑体" w:hint="eastAsia"/>
        </w:rPr>
        <w:lastRenderedPageBreak/>
        <w:t>3.3</w:t>
      </w:r>
      <w:r>
        <w:rPr>
          <w:rFonts w:ascii="黑体" w:eastAsia="黑体" w:hAnsi="黑体"/>
        </w:rPr>
        <w:t xml:space="preserve"> </w:t>
      </w:r>
      <w:r>
        <w:rPr>
          <w:rFonts w:ascii="黑体" w:eastAsia="黑体" w:hAnsi="黑体" w:hint="eastAsia"/>
        </w:rPr>
        <w:t>综合管理</w:t>
      </w:r>
    </w:p>
    <w:p w:rsidR="00F42DAA" w:rsidRDefault="00486C91">
      <w:pPr>
        <w:spacing w:beforeLines="50" w:before="156" w:afterLines="50" w:after="156"/>
        <w:rPr>
          <w:rFonts w:ascii="黑体" w:eastAsia="黑体" w:hAnsi="黑体"/>
        </w:rPr>
      </w:pPr>
      <w:bookmarkStart w:id="1696" w:name="_Toc19808395"/>
      <w:bookmarkStart w:id="1697" w:name="_Toc18671821"/>
      <w:bookmarkStart w:id="1698" w:name="_Toc19807664"/>
      <w:bookmarkStart w:id="1699" w:name="_Toc17731876"/>
      <w:bookmarkStart w:id="1700" w:name="_Toc18675747"/>
      <w:bookmarkStart w:id="1701" w:name="_Toc18502800"/>
      <w:bookmarkEnd w:id="1694"/>
      <w:bookmarkEnd w:id="1695"/>
      <w:r>
        <w:rPr>
          <w:rFonts w:ascii="黑体" w:eastAsia="黑体" w:hAnsi="黑体"/>
        </w:rPr>
        <w:t>3.3.1</w:t>
      </w:r>
      <w:r>
        <w:rPr>
          <w:rFonts w:ascii="黑体" w:eastAsia="黑体" w:hAnsi="黑体" w:hint="eastAsia"/>
        </w:rPr>
        <w:t>质量管理</w:t>
      </w:r>
      <w:bookmarkEnd w:id="1696"/>
      <w:bookmarkEnd w:id="1697"/>
      <w:bookmarkEnd w:id="1698"/>
      <w:bookmarkEnd w:id="1699"/>
      <w:bookmarkEnd w:id="1700"/>
      <w:bookmarkEnd w:id="1701"/>
    </w:p>
    <w:p w:rsidR="00F42DAA" w:rsidRDefault="00486C91">
      <w:pPr>
        <w:ind w:firstLineChars="200" w:firstLine="420"/>
        <w:rPr>
          <w:rFonts w:ascii="宋体" w:hAnsi="宋体"/>
          <w:szCs w:val="21"/>
        </w:rPr>
      </w:pPr>
      <w:r>
        <w:rPr>
          <w:rFonts w:ascii="宋体" w:hAnsi="宋体" w:hint="eastAsia"/>
          <w:szCs w:val="21"/>
        </w:rPr>
        <w:t>施工单位应提交施工现场信息</w:t>
      </w:r>
      <w:r>
        <w:rPr>
          <w:rFonts w:ascii="宋体" w:hAnsi="宋体"/>
          <w:szCs w:val="21"/>
        </w:rPr>
        <w:t>材料</w:t>
      </w:r>
      <w:r>
        <w:rPr>
          <w:rFonts w:ascii="宋体" w:hAnsi="宋体" w:hint="eastAsia"/>
          <w:szCs w:val="21"/>
        </w:rPr>
        <w:t>给体育场馆、技术指导和监督单位，由体育场馆、技术指导和监督单位查看施工现场信息材料。施工</w:t>
      </w:r>
      <w:r>
        <w:rPr>
          <w:rFonts w:ascii="宋体" w:hAnsi="宋体"/>
          <w:szCs w:val="21"/>
        </w:rPr>
        <w:t>单位在设备安装完成后，</w:t>
      </w:r>
      <w:r>
        <w:rPr>
          <w:rFonts w:ascii="宋体" w:hAnsi="宋体" w:hint="eastAsia"/>
          <w:szCs w:val="21"/>
        </w:rPr>
        <w:t>宜</w:t>
      </w:r>
      <w:r>
        <w:rPr>
          <w:rFonts w:ascii="宋体" w:hAnsi="宋体"/>
          <w:szCs w:val="21"/>
        </w:rPr>
        <w:t>对每一个安装点位进行拍照</w:t>
      </w:r>
      <w:r>
        <w:rPr>
          <w:rFonts w:ascii="宋体" w:hAnsi="宋体" w:hint="eastAsia"/>
          <w:szCs w:val="21"/>
        </w:rPr>
        <w:t>并提交照片</w:t>
      </w:r>
      <w:r>
        <w:rPr>
          <w:rFonts w:ascii="宋体" w:hAnsi="宋体"/>
          <w:szCs w:val="21"/>
        </w:rPr>
        <w:t>。</w:t>
      </w:r>
    </w:p>
    <w:p w:rsidR="00F42DAA" w:rsidRDefault="00486C91">
      <w:pPr>
        <w:spacing w:beforeLines="50" w:before="156" w:afterLines="50" w:after="156"/>
        <w:rPr>
          <w:rFonts w:ascii="黑体" w:eastAsia="黑体" w:hAnsi="黑体"/>
        </w:rPr>
      </w:pPr>
      <w:bookmarkStart w:id="1702" w:name="_Toc19808397"/>
      <w:bookmarkStart w:id="1703" w:name="_Toc18671823"/>
      <w:bookmarkStart w:id="1704" w:name="_Toc19807666"/>
      <w:bookmarkStart w:id="1705" w:name="_Toc18502802"/>
      <w:bookmarkStart w:id="1706" w:name="_Toc18675749"/>
      <w:r>
        <w:rPr>
          <w:rFonts w:ascii="黑体" w:eastAsia="黑体" w:hAnsi="黑体"/>
        </w:rPr>
        <w:t>3.3.2</w:t>
      </w:r>
      <w:r>
        <w:rPr>
          <w:rFonts w:ascii="黑体" w:eastAsia="黑体" w:hAnsi="黑体" w:hint="eastAsia"/>
        </w:rPr>
        <w:t>施工信息管理</w:t>
      </w:r>
      <w:bookmarkEnd w:id="1702"/>
      <w:bookmarkEnd w:id="1703"/>
      <w:bookmarkEnd w:id="1704"/>
      <w:bookmarkEnd w:id="1705"/>
      <w:bookmarkEnd w:id="1706"/>
    </w:p>
    <w:p w:rsidR="00F42DAA" w:rsidRDefault="00486C91">
      <w:pPr>
        <w:numPr>
          <w:ilvl w:val="255"/>
          <w:numId w:val="0"/>
        </w:numPr>
        <w:ind w:firstLineChars="200" w:firstLine="420"/>
        <w:rPr>
          <w:rFonts w:ascii="宋体" w:hAnsi="宋体"/>
          <w:szCs w:val="21"/>
          <w:lang w:val="zh-CN"/>
        </w:rPr>
      </w:pPr>
      <w:r>
        <w:rPr>
          <w:rFonts w:ascii="宋体" w:hAnsi="宋体" w:hint="eastAsia"/>
          <w:szCs w:val="21"/>
          <w:lang w:val="zh-CN"/>
        </w:rPr>
        <w:t>施工单位宜配合体育场馆对施工信息进行线上管理，具体施工信息内容包括但不限于施工现场设备安装照片、施工现场设备安装视频等。</w:t>
      </w:r>
    </w:p>
    <w:p w:rsidR="00F42DAA" w:rsidRDefault="00486C91">
      <w:pPr>
        <w:spacing w:beforeLines="50" w:before="156" w:afterLines="50" w:after="156"/>
        <w:rPr>
          <w:rFonts w:ascii="黑体" w:eastAsia="黑体" w:hAnsi="黑体"/>
          <w:szCs w:val="21"/>
        </w:rPr>
      </w:pPr>
      <w:bookmarkStart w:id="1707" w:name="_Toc19808400"/>
      <w:bookmarkStart w:id="1708" w:name="_Toc17731880"/>
      <w:bookmarkStart w:id="1709" w:name="_Toc18502805"/>
      <w:r>
        <w:rPr>
          <w:rFonts w:ascii="黑体" w:eastAsia="黑体" w:hAnsi="黑体" w:hint="eastAsia"/>
          <w:szCs w:val="21"/>
        </w:rPr>
        <w:t>4 验收管理</w:t>
      </w:r>
    </w:p>
    <w:bookmarkEnd w:id="1707"/>
    <w:bookmarkEnd w:id="1708"/>
    <w:bookmarkEnd w:id="1709"/>
    <w:p w:rsidR="00F42DAA" w:rsidRDefault="00486C91">
      <w:pPr>
        <w:spacing w:beforeLines="50" w:before="156" w:afterLines="50" w:after="156"/>
        <w:rPr>
          <w:rFonts w:ascii="黑体" w:eastAsia="黑体" w:hAnsi="黑体"/>
        </w:rPr>
      </w:pPr>
      <w:r>
        <w:rPr>
          <w:rFonts w:ascii="黑体" w:eastAsia="黑体" w:hAnsi="黑体" w:hint="eastAsia"/>
        </w:rPr>
        <w:t>4.</w:t>
      </w:r>
      <w:r>
        <w:rPr>
          <w:rFonts w:ascii="黑体" w:eastAsia="黑体" w:hAnsi="黑体"/>
        </w:rPr>
        <w:t xml:space="preserve">1 </w:t>
      </w:r>
      <w:r>
        <w:rPr>
          <w:rFonts w:ascii="黑体" w:eastAsia="黑体" w:hAnsi="黑体" w:hint="eastAsia"/>
          <w:bCs/>
          <w:szCs w:val="21"/>
        </w:rPr>
        <w:t>系统</w:t>
      </w:r>
      <w:r>
        <w:rPr>
          <w:rFonts w:ascii="黑体" w:eastAsia="黑体" w:hAnsi="黑体"/>
          <w:bCs/>
          <w:szCs w:val="21"/>
        </w:rPr>
        <w:t>试运行</w:t>
      </w:r>
    </w:p>
    <w:p w:rsidR="00F42DAA" w:rsidRDefault="00486C91">
      <w:pPr>
        <w:ind w:firstLineChars="200" w:firstLine="420"/>
        <w:rPr>
          <w:rFonts w:ascii="宋体" w:hAnsi="宋体"/>
          <w:szCs w:val="21"/>
        </w:rPr>
      </w:pPr>
      <w:r>
        <w:rPr>
          <w:rFonts w:ascii="宋体" w:hAnsi="宋体" w:hint="eastAsia"/>
          <w:szCs w:val="21"/>
        </w:rPr>
        <w:t>施工单位应跟踪系统试运行情况，试运行时间应</w:t>
      </w:r>
      <w:r>
        <w:rPr>
          <w:rFonts w:ascii="宋体" w:hAnsi="宋体"/>
          <w:szCs w:val="21"/>
        </w:rPr>
        <w:t>不</w:t>
      </w:r>
      <w:r>
        <w:rPr>
          <w:rFonts w:ascii="宋体" w:hAnsi="宋体" w:hint="eastAsia"/>
          <w:szCs w:val="21"/>
        </w:rPr>
        <w:t>少</w:t>
      </w:r>
      <w:r>
        <w:rPr>
          <w:rFonts w:ascii="宋体" w:hAnsi="宋体"/>
          <w:szCs w:val="21"/>
        </w:rPr>
        <w:t>于</w:t>
      </w:r>
      <w:r>
        <w:rPr>
          <w:rFonts w:ascii="宋体" w:hAnsi="宋体" w:hint="eastAsia"/>
          <w:szCs w:val="21"/>
        </w:rPr>
        <w:t>1个月</w:t>
      </w:r>
      <w:r>
        <w:rPr>
          <w:rFonts w:ascii="宋体" w:hAnsi="宋体"/>
          <w:szCs w:val="21"/>
        </w:rPr>
        <w:t>，</w:t>
      </w:r>
      <w:r>
        <w:rPr>
          <w:rFonts w:ascii="宋体" w:hAnsi="宋体" w:hint="eastAsia"/>
          <w:szCs w:val="21"/>
        </w:rPr>
        <w:t>确保系统的所有问题全部</w:t>
      </w:r>
      <w:r>
        <w:rPr>
          <w:rFonts w:ascii="宋体" w:hAnsi="宋体"/>
          <w:szCs w:val="21"/>
        </w:rPr>
        <w:t>解决。</w:t>
      </w:r>
    </w:p>
    <w:p w:rsidR="00F42DAA" w:rsidRDefault="00486C91">
      <w:pPr>
        <w:spacing w:beforeLines="50" w:before="156" w:afterLines="50" w:after="156"/>
        <w:rPr>
          <w:rFonts w:ascii="黑体" w:eastAsia="黑体" w:hAnsi="黑体"/>
        </w:rPr>
      </w:pPr>
      <w:r>
        <w:rPr>
          <w:rFonts w:ascii="黑体" w:eastAsia="黑体" w:hAnsi="黑体" w:hint="eastAsia"/>
        </w:rPr>
        <w:t>4.</w:t>
      </w:r>
      <w:r>
        <w:rPr>
          <w:rFonts w:ascii="黑体" w:eastAsia="黑体" w:hAnsi="黑体"/>
        </w:rPr>
        <w:t xml:space="preserve">2 </w:t>
      </w:r>
      <w:r>
        <w:rPr>
          <w:rFonts w:ascii="黑体" w:eastAsia="黑体" w:hAnsi="黑体" w:hint="eastAsia"/>
        </w:rPr>
        <w:t>材料归档</w:t>
      </w:r>
    </w:p>
    <w:p w:rsidR="00F42DAA" w:rsidRDefault="00486C91">
      <w:pPr>
        <w:ind w:firstLineChars="200" w:firstLine="420"/>
        <w:rPr>
          <w:rFonts w:ascii="宋体" w:hAnsi="宋体"/>
          <w:szCs w:val="21"/>
        </w:rPr>
      </w:pPr>
      <w:r>
        <w:rPr>
          <w:rFonts w:ascii="宋体" w:hAnsi="宋体" w:hint="eastAsia"/>
          <w:szCs w:val="21"/>
        </w:rPr>
        <w:t>在项目实施完成后，体育场馆可</w:t>
      </w:r>
      <w:r>
        <w:rPr>
          <w:rFonts w:ascii="宋体" w:hAnsi="宋体"/>
          <w:szCs w:val="21"/>
        </w:rPr>
        <w:t>通过平台</w:t>
      </w:r>
      <w:r>
        <w:rPr>
          <w:rFonts w:ascii="宋体" w:hAnsi="宋体" w:hint="eastAsia"/>
          <w:szCs w:val="21"/>
        </w:rPr>
        <w:t>进行</w:t>
      </w:r>
      <w:r>
        <w:rPr>
          <w:rFonts w:ascii="宋体" w:hAnsi="宋体"/>
          <w:szCs w:val="21"/>
        </w:rPr>
        <w:t>项目材料归档</w:t>
      </w:r>
      <w:r>
        <w:rPr>
          <w:rFonts w:ascii="宋体" w:hAnsi="宋体" w:hint="eastAsia"/>
          <w:szCs w:val="21"/>
        </w:rPr>
        <w:t>，材料包括但不</w:t>
      </w:r>
      <w:r>
        <w:rPr>
          <w:rFonts w:ascii="宋体" w:hAnsi="宋体"/>
          <w:szCs w:val="21"/>
        </w:rPr>
        <w:t>限于</w:t>
      </w:r>
      <w:r>
        <w:rPr>
          <w:rFonts w:ascii="宋体" w:hAnsi="宋体" w:hint="eastAsia"/>
          <w:szCs w:val="21"/>
        </w:rPr>
        <w:t>：</w:t>
      </w:r>
    </w:p>
    <w:p w:rsidR="00F42DAA" w:rsidRDefault="00486C91">
      <w:pPr>
        <w:pStyle w:val="2a"/>
        <w:numPr>
          <w:ilvl w:val="0"/>
          <w:numId w:val="20"/>
        </w:numPr>
        <w:ind w:left="0" w:firstLine="420"/>
        <w:rPr>
          <w:rFonts w:ascii="宋体" w:hAnsi="宋体" w:cs="宋体"/>
          <w:color w:val="000000" w:themeColor="text1"/>
          <w:szCs w:val="21"/>
          <w:lang w:val="zh-CN"/>
        </w:rPr>
      </w:pPr>
      <w:r>
        <w:rPr>
          <w:rFonts w:ascii="宋体" w:hAnsi="宋体" w:cs="宋体" w:hint="eastAsia"/>
          <w:color w:val="000000" w:themeColor="text1"/>
          <w:szCs w:val="21"/>
          <w:lang w:val="zh-CN"/>
        </w:rPr>
        <w:t>项目施工方案等。</w:t>
      </w:r>
    </w:p>
    <w:p w:rsidR="00F42DAA" w:rsidRDefault="00486C91">
      <w:pPr>
        <w:pStyle w:val="2a"/>
        <w:numPr>
          <w:ilvl w:val="0"/>
          <w:numId w:val="20"/>
        </w:numPr>
        <w:ind w:left="0" w:firstLine="420"/>
        <w:rPr>
          <w:rFonts w:ascii="宋体" w:hAnsi="宋体" w:cs="宋体"/>
          <w:color w:val="000000" w:themeColor="text1"/>
          <w:szCs w:val="21"/>
          <w:lang w:val="zh-CN"/>
        </w:rPr>
      </w:pPr>
      <w:r>
        <w:rPr>
          <w:rFonts w:ascii="宋体" w:hAnsi="宋体" w:cs="宋体" w:hint="eastAsia"/>
          <w:color w:val="000000" w:themeColor="text1"/>
          <w:szCs w:val="21"/>
          <w:lang w:val="zh-CN"/>
        </w:rPr>
        <w:t>施工现场图片、施工现场视频、点位图纸等。</w:t>
      </w:r>
    </w:p>
    <w:p w:rsidR="00F42DAA" w:rsidRDefault="00486C91">
      <w:pPr>
        <w:spacing w:beforeLines="50" w:before="156" w:afterLines="50" w:after="156"/>
        <w:rPr>
          <w:rFonts w:ascii="黑体" w:eastAsia="黑体" w:hAnsi="黑体"/>
        </w:rPr>
      </w:pPr>
      <w:bookmarkStart w:id="1710" w:name="_Toc17731882"/>
      <w:bookmarkStart w:id="1711" w:name="_Toc18502808"/>
      <w:bookmarkStart w:id="1712" w:name="_Toc19808403"/>
      <w:r>
        <w:rPr>
          <w:rFonts w:ascii="黑体" w:eastAsia="黑体" w:hAnsi="黑体" w:hint="eastAsia"/>
        </w:rPr>
        <w:t>4.</w:t>
      </w:r>
      <w:r>
        <w:rPr>
          <w:rFonts w:ascii="黑体" w:eastAsia="黑体" w:hAnsi="黑体"/>
        </w:rPr>
        <w:t xml:space="preserve">3 </w:t>
      </w:r>
      <w:r>
        <w:rPr>
          <w:rFonts w:ascii="黑体" w:eastAsia="黑体" w:hAnsi="黑体" w:hint="eastAsia"/>
        </w:rPr>
        <w:t>验收核验</w:t>
      </w:r>
    </w:p>
    <w:bookmarkEnd w:id="1710"/>
    <w:bookmarkEnd w:id="1711"/>
    <w:bookmarkEnd w:id="1712"/>
    <w:p w:rsidR="00F42DAA" w:rsidRDefault="00486C91">
      <w:pPr>
        <w:ind w:firstLineChars="200" w:firstLine="420"/>
        <w:rPr>
          <w:rFonts w:ascii="宋体" w:hAnsi="宋体"/>
          <w:szCs w:val="21"/>
        </w:rPr>
      </w:pPr>
      <w:r>
        <w:rPr>
          <w:rFonts w:ascii="宋体" w:hAnsi="宋体"/>
          <w:szCs w:val="21"/>
        </w:rPr>
        <w:t>施工单位通过平台</w:t>
      </w:r>
      <w:r>
        <w:rPr>
          <w:rFonts w:ascii="宋体" w:hAnsi="宋体" w:hint="eastAsia"/>
          <w:szCs w:val="21"/>
        </w:rPr>
        <w:t>向体育场馆提交验收申请，体育场馆通过平台</w:t>
      </w:r>
      <w:r>
        <w:rPr>
          <w:rFonts w:ascii="宋体" w:hAnsi="宋体"/>
          <w:szCs w:val="21"/>
        </w:rPr>
        <w:t>对验收</w:t>
      </w:r>
      <w:r>
        <w:rPr>
          <w:rFonts w:ascii="宋体" w:hAnsi="宋体" w:hint="eastAsia"/>
          <w:szCs w:val="21"/>
        </w:rPr>
        <w:t>材料</w:t>
      </w:r>
      <w:r>
        <w:rPr>
          <w:rFonts w:ascii="宋体" w:hAnsi="宋体"/>
          <w:szCs w:val="21"/>
        </w:rPr>
        <w:t>进行审核</w:t>
      </w:r>
      <w:r>
        <w:rPr>
          <w:rFonts w:ascii="宋体" w:hAnsi="宋体" w:hint="eastAsia"/>
          <w:szCs w:val="21"/>
        </w:rPr>
        <w:t>，</w:t>
      </w:r>
      <w:r>
        <w:rPr>
          <w:rFonts w:ascii="宋体" w:hAnsi="宋体"/>
          <w:szCs w:val="21"/>
        </w:rPr>
        <w:t>相关标准如下：</w:t>
      </w:r>
    </w:p>
    <w:p w:rsidR="00F42DAA" w:rsidRDefault="00486C91">
      <w:pPr>
        <w:pStyle w:val="2a"/>
        <w:numPr>
          <w:ilvl w:val="0"/>
          <w:numId w:val="20"/>
        </w:numPr>
        <w:ind w:firstLineChars="0" w:firstLine="0"/>
        <w:rPr>
          <w:rFonts w:ascii="宋体" w:hAnsi="宋体" w:cs="宋体"/>
          <w:color w:val="000000" w:themeColor="text1"/>
          <w:szCs w:val="21"/>
          <w:lang w:val="zh-CN"/>
        </w:rPr>
      </w:pPr>
      <w:r>
        <w:rPr>
          <w:rFonts w:ascii="宋体" w:hAnsi="宋体" w:cs="宋体" w:hint="eastAsia"/>
          <w:color w:val="000000" w:themeColor="text1"/>
          <w:szCs w:val="21"/>
          <w:lang w:val="zh-CN"/>
        </w:rPr>
        <w:t>验收范围、内容须与承建合同一致。</w:t>
      </w:r>
    </w:p>
    <w:p w:rsidR="00F42DAA" w:rsidRDefault="00486C91">
      <w:pPr>
        <w:pStyle w:val="2a"/>
        <w:numPr>
          <w:ilvl w:val="0"/>
          <w:numId w:val="20"/>
        </w:numPr>
        <w:ind w:firstLineChars="0" w:firstLine="0"/>
        <w:rPr>
          <w:rFonts w:ascii="宋体" w:hAnsi="宋体" w:cs="宋体"/>
          <w:color w:val="000000" w:themeColor="text1"/>
          <w:szCs w:val="21"/>
          <w:lang w:val="zh-CN"/>
        </w:rPr>
      </w:pPr>
      <w:r>
        <w:rPr>
          <w:rFonts w:ascii="宋体" w:hAnsi="宋体" w:cs="宋体" w:hint="eastAsia"/>
          <w:color w:val="000000" w:themeColor="text1"/>
          <w:szCs w:val="21"/>
          <w:lang w:val="zh-CN"/>
        </w:rPr>
        <w:t>验收标准须符合设计要求。</w:t>
      </w:r>
    </w:p>
    <w:p w:rsidR="00F42DAA" w:rsidRDefault="00486C91">
      <w:pPr>
        <w:ind w:firstLineChars="200" w:firstLine="420"/>
        <w:rPr>
          <w:rFonts w:ascii="宋体" w:hAnsi="宋体"/>
          <w:szCs w:val="21"/>
        </w:rPr>
      </w:pPr>
      <w:r>
        <w:rPr>
          <w:rFonts w:ascii="宋体" w:hAnsi="宋体" w:hint="eastAsia"/>
          <w:szCs w:val="21"/>
        </w:rPr>
        <w:t>体育场馆组织验收</w:t>
      </w:r>
      <w:r>
        <w:rPr>
          <w:rFonts w:ascii="宋体" w:hAnsi="宋体"/>
          <w:szCs w:val="21"/>
        </w:rPr>
        <w:t>评审</w:t>
      </w:r>
      <w:r>
        <w:rPr>
          <w:rFonts w:ascii="宋体" w:hAnsi="宋体" w:hint="eastAsia"/>
          <w:szCs w:val="21"/>
        </w:rPr>
        <w:t>。体育场馆通过</w:t>
      </w:r>
      <w:r>
        <w:rPr>
          <w:rFonts w:ascii="宋体" w:hAnsi="宋体"/>
          <w:szCs w:val="21"/>
        </w:rPr>
        <w:t>平台</w:t>
      </w:r>
      <w:r>
        <w:rPr>
          <w:rFonts w:ascii="宋体" w:hAnsi="宋体" w:hint="eastAsia"/>
          <w:szCs w:val="21"/>
        </w:rPr>
        <w:t>向技术指导和监督单位申请验收核验，经技术指导和监督单位认定为合格的，</w:t>
      </w:r>
      <w:r>
        <w:rPr>
          <w:rFonts w:ascii="宋体" w:hAnsi="宋体"/>
          <w:szCs w:val="21"/>
        </w:rPr>
        <w:t>通过验收</w:t>
      </w:r>
      <w:r>
        <w:rPr>
          <w:rFonts w:ascii="宋体" w:hAnsi="宋体" w:hint="eastAsia"/>
          <w:szCs w:val="21"/>
        </w:rPr>
        <w:t>核验；若验收核验未</w:t>
      </w:r>
      <w:r>
        <w:rPr>
          <w:rFonts w:ascii="宋体" w:hAnsi="宋体"/>
          <w:szCs w:val="21"/>
        </w:rPr>
        <w:t>通过</w:t>
      </w:r>
      <w:r>
        <w:rPr>
          <w:rFonts w:ascii="宋体" w:hAnsi="宋体" w:hint="eastAsia"/>
          <w:szCs w:val="21"/>
        </w:rPr>
        <w:t>，体育场馆应要求施工</w:t>
      </w:r>
      <w:r>
        <w:rPr>
          <w:rFonts w:ascii="宋体" w:hAnsi="宋体"/>
          <w:szCs w:val="21"/>
        </w:rPr>
        <w:t>单位进行</w:t>
      </w:r>
      <w:r>
        <w:rPr>
          <w:rFonts w:ascii="宋体" w:hAnsi="宋体" w:hint="eastAsia"/>
          <w:szCs w:val="21"/>
        </w:rPr>
        <w:t>整改。</w:t>
      </w:r>
    </w:p>
    <w:sectPr w:rsidR="00F42DAA">
      <w:pgSz w:w="11906" w:h="16838"/>
      <w:pgMar w:top="1440" w:right="1800" w:bottom="1440" w:left="1800" w:header="1418" w:footer="1134" w:gutter="0"/>
      <w:cols w:space="720"/>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B38" w:rsidRDefault="00622B38">
      <w:r>
        <w:separator/>
      </w:r>
    </w:p>
  </w:endnote>
  <w:endnote w:type="continuationSeparator" w:id="0">
    <w:p w:rsidR="00622B38" w:rsidRDefault="00622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Symbol">
    <w:panose1 w:val="05050102010706020507"/>
    <w:charset w:val="02"/>
    <w:family w:val="roman"/>
    <w:pitch w:val="variable"/>
    <w:sig w:usb0="00000000" w:usb1="10000000" w:usb2="00000000" w:usb3="00000000" w:csb0="80000000" w:csb1="00000000"/>
  </w:font>
  <w:font w:name="Viner Hand ITC">
    <w:panose1 w:val="03070502030502020203"/>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等线 Light">
    <w:altName w:val="宋体"/>
    <w:charset w:val="86"/>
    <w:family w:val="auto"/>
    <w:pitch w:val="default"/>
    <w:sig w:usb0="00000000" w:usb1="00000000" w:usb2="00000016" w:usb3="00000000" w:csb0="0004000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仿宋_GB2312">
    <w:altName w:val="仿宋"/>
    <w:charset w:val="86"/>
    <w:family w:val="modern"/>
    <w:pitch w:val="default"/>
    <w:sig w:usb0="00000000" w:usb1="00000000" w:usb2="00000010" w:usb3="00000000" w:csb0="00040001" w:csb1="00000000"/>
  </w:font>
  <w:font w:name="Helvetica Neue">
    <w:altName w:val="MingLiU-ExtB"/>
    <w:charset w:val="00"/>
    <w:family w:val="auto"/>
    <w:pitch w:val="default"/>
    <w:sig w:usb0="00000000" w:usb1="00000000" w:usb2="00000010" w:usb3="00000000" w:csb0="00000000" w:csb1="00000000"/>
  </w:font>
  <w:font w:name="等线">
    <w:altName w:val="Arial Unicode MS"/>
    <w:charset w:val="86"/>
    <w:family w:val="auto"/>
    <w:pitch w:val="default"/>
    <w:sig w:usb0="00000000" w:usb1="00000000" w:usb2="00000016" w:usb3="00000000" w:csb0="0004000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DAA" w:rsidRDefault="00486C91">
    <w:pPr>
      <w:pStyle w:val="aff9"/>
    </w:pPr>
    <w:r>
      <w:rPr>
        <w:lang w:val="zh-CN"/>
      </w:rPr>
      <w:fldChar w:fldCharType="begin"/>
    </w:r>
    <w:r>
      <w:rPr>
        <w:lang w:val="zh-CN"/>
      </w:rPr>
      <w:instrText>PAGE   \* MERGEFORMAT</w:instrText>
    </w:r>
    <w:r>
      <w:rPr>
        <w:lang w:val="zh-CN"/>
      </w:rPr>
      <w:fldChar w:fldCharType="separate"/>
    </w:r>
    <w:r>
      <w:rPr>
        <w:lang w:val="zh-CN"/>
      </w:rPr>
      <w:t>2</w:t>
    </w:r>
    <w:r>
      <w:rPr>
        <w:lang w:val="zh-C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DAA" w:rsidRDefault="00486C91">
    <w:pPr>
      <w:pStyle w:val="aff9"/>
    </w:pPr>
    <w:r>
      <w:rPr>
        <w:lang w:val="zh-CN"/>
      </w:rPr>
      <w:fldChar w:fldCharType="begin"/>
    </w:r>
    <w:r>
      <w:rPr>
        <w:lang w:val="zh-CN"/>
      </w:rPr>
      <w:instrText>PAGE   \* MERGEFORMAT</w:instrText>
    </w:r>
    <w:r>
      <w:rPr>
        <w:lang w:val="zh-CN"/>
      </w:rPr>
      <w:fldChar w:fldCharType="separate"/>
    </w:r>
    <w:r w:rsidR="00CB11FE">
      <w:rPr>
        <w:noProof/>
        <w:lang w:val="zh-CN"/>
      </w:rPr>
      <w:t>4</w:t>
    </w:r>
    <w:r>
      <w:rPr>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B38" w:rsidRDefault="00622B38">
      <w:r>
        <w:separator/>
      </w:r>
    </w:p>
  </w:footnote>
  <w:footnote w:type="continuationSeparator" w:id="0">
    <w:p w:rsidR="00622B38" w:rsidRDefault="00622B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
      <w:lvlJc w:val="left"/>
      <w:pPr>
        <w:ind w:left="0" w:firstLine="0"/>
      </w:pPr>
      <w:rPr>
        <w:rFonts w:ascii="黑体" w:eastAsia="黑体" w:hAnsi="Times New Roman" w:hint="eastAsia"/>
        <w:b w:val="0"/>
        <w:i w:val="0"/>
        <w:sz w:val="21"/>
      </w:rPr>
    </w:lvl>
    <w:lvl w:ilvl="1">
      <w:start w:val="1"/>
      <w:numFmt w:val="decimal"/>
      <w:isLgl/>
      <w:suff w:val="nothing"/>
      <w:lvlText w:val="%2　"/>
      <w:lvlJc w:val="left"/>
      <w:pPr>
        <w:ind w:left="0" w:firstLine="0"/>
      </w:pPr>
      <w:rPr>
        <w:rFonts w:ascii="黑体" w:eastAsia="黑体" w:hAnsi="Times New Roman" w:hint="eastAsia"/>
        <w:b w:val="0"/>
        <w:i w:val="0"/>
        <w:snapToGrid/>
        <w:spacing w:val="0"/>
        <w:w w:val="100"/>
        <w:kern w:val="21"/>
        <w:sz w:val="21"/>
      </w:rPr>
    </w:lvl>
    <w:lvl w:ilvl="2">
      <w:start w:val="1"/>
      <w:numFmt w:val="decimal"/>
      <w:pStyle w:val="a"/>
      <w:suff w:val="nothing"/>
      <w:lvlText w:val="%1%2.%3　"/>
      <w:lvlJc w:val="left"/>
      <w:pPr>
        <w:ind w:left="0" w:firstLine="0"/>
      </w:pPr>
      <w:rPr>
        <w:rFonts w:ascii="黑体" w:eastAsia="黑体" w:hAnsi="Times New Roman" w:hint="eastAsia"/>
        <w:b w:val="0"/>
        <w:i w:val="0"/>
        <w:sz w:val="21"/>
      </w:rPr>
    </w:lvl>
    <w:lvl w:ilvl="3">
      <w:start w:val="1"/>
      <w:numFmt w:val="decimal"/>
      <w:pStyle w:val="a0"/>
      <w:suff w:val="nothing"/>
      <w:lvlText w:val="%1%2.%3.%4　"/>
      <w:lvlJc w:val="left"/>
      <w:pPr>
        <w:ind w:left="3261" w:firstLine="0"/>
      </w:pPr>
      <w:rPr>
        <w:rFonts w:ascii="黑体" w:eastAsia="黑体" w:hAnsi="Times New Roman" w:hint="eastAsia"/>
        <w:b w:val="0"/>
        <w:i w:val="0"/>
        <w:sz w:val="21"/>
      </w:rPr>
    </w:lvl>
    <w:lvl w:ilvl="4">
      <w:start w:val="1"/>
      <w:numFmt w:val="decimal"/>
      <w:pStyle w:val="a1"/>
      <w:suff w:val="nothing"/>
      <w:lvlText w:val="%1%2.%3.%4.%5　"/>
      <w:lvlJc w:val="left"/>
      <w:pPr>
        <w:ind w:left="0" w:firstLine="0"/>
      </w:pPr>
      <w:rPr>
        <w:rFonts w:ascii="黑体" w:eastAsia="黑体" w:hAnsi="Times New Roman" w:hint="eastAsia"/>
        <w:b w:val="0"/>
        <w:i w:val="0"/>
        <w:sz w:val="21"/>
      </w:rPr>
    </w:lvl>
    <w:lvl w:ilvl="5">
      <w:start w:val="1"/>
      <w:numFmt w:val="decimal"/>
      <w:pStyle w:val="a2"/>
      <w:suff w:val="nothing"/>
      <w:lvlText w:val="%1%2.%3.%4.%5.%6　"/>
      <w:lvlJc w:val="left"/>
      <w:pPr>
        <w:ind w:left="0" w:firstLine="0"/>
      </w:pPr>
      <w:rPr>
        <w:rFonts w:ascii="黑体" w:eastAsia="黑体" w:hAnsi="Times New Roman" w:hint="eastAsia"/>
        <w:b w:val="0"/>
        <w:i w:val="0"/>
        <w:sz w:val="21"/>
      </w:rPr>
    </w:lvl>
    <w:lvl w:ilvl="6">
      <w:start w:val="1"/>
      <w:numFmt w:val="decimal"/>
      <w:pStyle w:val="a3"/>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
    <w:nsid w:val="00000002"/>
    <w:multiLevelType w:val="multilevel"/>
    <w:tmpl w:val="00000002"/>
    <w:lvl w:ilvl="0">
      <w:start w:val="1"/>
      <w:numFmt w:val="decimal"/>
      <w:pStyle w:val="a4"/>
      <w:suff w:val="nothing"/>
      <w:lvlText w:val="注%1："/>
      <w:lvlJc w:val="left"/>
      <w:pPr>
        <w:ind w:left="811" w:hanging="448"/>
      </w:pPr>
      <w:rPr>
        <w:rFonts w:ascii="黑体" w:eastAsia="黑体" w:hint="eastAsia"/>
        <w:b w:val="0"/>
        <w:i w:val="0"/>
        <w:sz w:val="18"/>
        <w:lang w:val="en-US"/>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2">
    <w:nsid w:val="00000003"/>
    <w:multiLevelType w:val="multilevel"/>
    <w:tmpl w:val="00000003"/>
    <w:lvl w:ilvl="0">
      <w:start w:val="1"/>
      <w:numFmt w:val="decimal"/>
      <w:pStyle w:val="a5"/>
      <w:suff w:val="nothing"/>
      <w:lvlText w:val="示例%1："/>
      <w:lvlJc w:val="left"/>
      <w:pPr>
        <w:ind w:left="0" w:firstLine="397"/>
      </w:pPr>
      <w:rPr>
        <w:rFonts w:ascii="黑体" w:eastAsia="黑体" w:hint="eastAsia"/>
        <w:sz w:val="18"/>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
    <w:nsid w:val="00000004"/>
    <w:multiLevelType w:val="multilevel"/>
    <w:tmpl w:val="00000004"/>
    <w:lvl w:ilvl="0">
      <w:start w:val="1"/>
      <w:numFmt w:val="none"/>
      <w:pStyle w:val="a6"/>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4">
    <w:nsid w:val="00000006"/>
    <w:multiLevelType w:val="multilevel"/>
    <w:tmpl w:val="00000006"/>
    <w:lvl w:ilvl="0">
      <w:start w:val="1"/>
      <w:numFmt w:val="lowerLetter"/>
      <w:pStyle w:val="a7"/>
      <w:suff w:val="nothing"/>
      <w:lvlText w:val="%1   "/>
      <w:lvlJc w:val="left"/>
      <w:pPr>
        <w:ind w:left="544" w:hanging="181"/>
      </w:pPr>
      <w:rPr>
        <w:rFonts w:ascii="宋体" w:eastAsia="宋体" w:hint="eastAsia"/>
        <w:b w:val="0"/>
        <w:i w:val="0"/>
        <w:sz w:val="18"/>
        <w:vertAlign w:val="superscript"/>
      </w:rPr>
    </w:lvl>
    <w:lvl w:ilvl="1">
      <w:start w:val="1"/>
      <w:numFmt w:val="lowerLetter"/>
      <w:lvlText w:val="%2"/>
      <w:lvlJc w:val="left"/>
      <w:pPr>
        <w:tabs>
          <w:tab w:val="left" w:pos="57"/>
        </w:tabs>
        <w:ind w:left="363" w:hanging="363"/>
      </w:pPr>
      <w:rPr>
        <w:rFonts w:hint="eastAsia"/>
      </w:rPr>
    </w:lvl>
    <w:lvl w:ilvl="2">
      <w:start w:val="1"/>
      <w:numFmt w:val="lowerRoman"/>
      <w:lvlText w:val="%3."/>
      <w:lvlJc w:val="right"/>
      <w:pPr>
        <w:tabs>
          <w:tab w:val="left" w:pos="57"/>
        </w:tabs>
        <w:ind w:left="363" w:hanging="363"/>
      </w:pPr>
      <w:rPr>
        <w:rFonts w:hint="eastAsia"/>
      </w:rPr>
    </w:lvl>
    <w:lvl w:ilvl="3">
      <w:start w:val="1"/>
      <w:numFmt w:val="decimal"/>
      <w:lvlText w:val="%4."/>
      <w:lvlJc w:val="left"/>
      <w:pPr>
        <w:tabs>
          <w:tab w:val="left" w:pos="57"/>
        </w:tabs>
        <w:ind w:left="363" w:hanging="363"/>
      </w:pPr>
      <w:rPr>
        <w:rFonts w:hint="eastAsia"/>
      </w:rPr>
    </w:lvl>
    <w:lvl w:ilvl="4">
      <w:start w:val="1"/>
      <w:numFmt w:val="lowerLetter"/>
      <w:lvlText w:val="%5)"/>
      <w:lvlJc w:val="left"/>
      <w:pPr>
        <w:tabs>
          <w:tab w:val="left" w:pos="57"/>
        </w:tabs>
        <w:ind w:left="363" w:hanging="363"/>
      </w:pPr>
      <w:rPr>
        <w:rFonts w:hint="eastAsia"/>
      </w:rPr>
    </w:lvl>
    <w:lvl w:ilvl="5">
      <w:start w:val="1"/>
      <w:numFmt w:val="lowerRoman"/>
      <w:lvlText w:val="%6."/>
      <w:lvlJc w:val="right"/>
      <w:pPr>
        <w:tabs>
          <w:tab w:val="left" w:pos="57"/>
        </w:tabs>
        <w:ind w:left="363" w:hanging="363"/>
      </w:pPr>
      <w:rPr>
        <w:rFonts w:hint="eastAsia"/>
      </w:rPr>
    </w:lvl>
    <w:lvl w:ilvl="6">
      <w:start w:val="1"/>
      <w:numFmt w:val="decimal"/>
      <w:lvlText w:val="%7."/>
      <w:lvlJc w:val="left"/>
      <w:pPr>
        <w:tabs>
          <w:tab w:val="left" w:pos="57"/>
        </w:tabs>
        <w:ind w:left="363" w:hanging="363"/>
      </w:pPr>
      <w:rPr>
        <w:rFonts w:hint="eastAsia"/>
      </w:rPr>
    </w:lvl>
    <w:lvl w:ilvl="7">
      <w:start w:val="1"/>
      <w:numFmt w:val="lowerLetter"/>
      <w:lvlText w:val="%8)"/>
      <w:lvlJc w:val="left"/>
      <w:pPr>
        <w:tabs>
          <w:tab w:val="left" w:pos="57"/>
        </w:tabs>
        <w:ind w:left="363" w:hanging="363"/>
      </w:pPr>
      <w:rPr>
        <w:rFonts w:hint="eastAsia"/>
      </w:rPr>
    </w:lvl>
    <w:lvl w:ilvl="8">
      <w:start w:val="1"/>
      <w:numFmt w:val="lowerRoman"/>
      <w:lvlText w:val="%9."/>
      <w:lvlJc w:val="right"/>
      <w:pPr>
        <w:tabs>
          <w:tab w:val="left" w:pos="57"/>
        </w:tabs>
        <w:ind w:left="363" w:hanging="363"/>
      </w:pPr>
      <w:rPr>
        <w:rFonts w:hint="eastAsia"/>
      </w:rPr>
    </w:lvl>
  </w:abstractNum>
  <w:abstractNum w:abstractNumId="5">
    <w:nsid w:val="00000007"/>
    <w:multiLevelType w:val="multilevel"/>
    <w:tmpl w:val="00000007"/>
    <w:lvl w:ilvl="0">
      <w:start w:val="1"/>
      <w:numFmt w:val="decimal"/>
      <w:pStyle w:val="a8"/>
      <w:suff w:val="nothing"/>
      <w:lvlText w:val="注%1："/>
      <w:lvlJc w:val="left"/>
      <w:pPr>
        <w:ind w:left="811" w:hanging="448"/>
      </w:pPr>
      <w:rPr>
        <w:rFonts w:ascii="黑体" w:eastAsia="黑体" w:hint="eastAsia"/>
        <w:b w:val="0"/>
        <w:i w:val="0"/>
        <w:sz w:val="18"/>
        <w:szCs w:val="18"/>
        <w:vertAlign w:val="baseline"/>
      </w:rPr>
    </w:lvl>
    <w:lvl w:ilvl="1">
      <w:start w:val="1"/>
      <w:numFmt w:val="lowerLetter"/>
      <w:lvlText w:val="%2)"/>
      <w:lvlJc w:val="left"/>
      <w:pPr>
        <w:tabs>
          <w:tab w:val="left" w:pos="180"/>
        </w:tabs>
        <w:ind w:left="1172" w:hanging="629"/>
      </w:pPr>
      <w:rPr>
        <w:rFonts w:hint="eastAsia"/>
        <w:vertAlign w:val="baseline"/>
      </w:rPr>
    </w:lvl>
    <w:lvl w:ilvl="2">
      <w:start w:val="1"/>
      <w:numFmt w:val="lowerRoman"/>
      <w:lvlText w:val="%3."/>
      <w:lvlJc w:val="right"/>
      <w:pPr>
        <w:tabs>
          <w:tab w:val="left" w:pos="180"/>
        </w:tabs>
        <w:ind w:left="1172" w:hanging="629"/>
      </w:pPr>
      <w:rPr>
        <w:rFonts w:hint="eastAsia"/>
        <w:vertAlign w:val="baseline"/>
      </w:rPr>
    </w:lvl>
    <w:lvl w:ilvl="3">
      <w:start w:val="1"/>
      <w:numFmt w:val="decimal"/>
      <w:lvlText w:val="%4."/>
      <w:lvlJc w:val="left"/>
      <w:pPr>
        <w:tabs>
          <w:tab w:val="left" w:pos="180"/>
        </w:tabs>
        <w:ind w:left="1172" w:hanging="629"/>
      </w:pPr>
      <w:rPr>
        <w:rFonts w:hint="eastAsia"/>
        <w:vertAlign w:val="baseline"/>
      </w:rPr>
    </w:lvl>
    <w:lvl w:ilvl="4">
      <w:start w:val="1"/>
      <w:numFmt w:val="lowerLetter"/>
      <w:lvlText w:val="%5)"/>
      <w:lvlJc w:val="left"/>
      <w:pPr>
        <w:tabs>
          <w:tab w:val="left" w:pos="180"/>
        </w:tabs>
        <w:ind w:left="1172" w:hanging="629"/>
      </w:pPr>
      <w:rPr>
        <w:rFonts w:hint="eastAsia"/>
        <w:vertAlign w:val="baseline"/>
      </w:rPr>
    </w:lvl>
    <w:lvl w:ilvl="5">
      <w:start w:val="1"/>
      <w:numFmt w:val="lowerRoman"/>
      <w:lvlText w:val="%6."/>
      <w:lvlJc w:val="right"/>
      <w:pPr>
        <w:tabs>
          <w:tab w:val="left" w:pos="180"/>
        </w:tabs>
        <w:ind w:left="1172" w:hanging="629"/>
      </w:pPr>
      <w:rPr>
        <w:rFonts w:hint="eastAsia"/>
        <w:vertAlign w:val="baseline"/>
      </w:rPr>
    </w:lvl>
    <w:lvl w:ilvl="6">
      <w:start w:val="1"/>
      <w:numFmt w:val="decimal"/>
      <w:lvlText w:val="%7."/>
      <w:lvlJc w:val="left"/>
      <w:pPr>
        <w:tabs>
          <w:tab w:val="left" w:pos="180"/>
        </w:tabs>
        <w:ind w:left="1172" w:hanging="629"/>
      </w:pPr>
      <w:rPr>
        <w:rFonts w:hint="eastAsia"/>
        <w:vertAlign w:val="baseline"/>
      </w:rPr>
    </w:lvl>
    <w:lvl w:ilvl="7">
      <w:start w:val="1"/>
      <w:numFmt w:val="lowerLetter"/>
      <w:lvlText w:val="%8)"/>
      <w:lvlJc w:val="left"/>
      <w:pPr>
        <w:tabs>
          <w:tab w:val="left" w:pos="180"/>
        </w:tabs>
        <w:ind w:left="1172" w:hanging="629"/>
      </w:pPr>
      <w:rPr>
        <w:rFonts w:hint="eastAsia"/>
        <w:vertAlign w:val="baseline"/>
      </w:rPr>
    </w:lvl>
    <w:lvl w:ilvl="8">
      <w:start w:val="1"/>
      <w:numFmt w:val="lowerRoman"/>
      <w:lvlText w:val="%9."/>
      <w:lvlJc w:val="right"/>
      <w:pPr>
        <w:tabs>
          <w:tab w:val="left" w:pos="180"/>
        </w:tabs>
        <w:ind w:left="1172" w:hanging="629"/>
      </w:pPr>
      <w:rPr>
        <w:rFonts w:hint="eastAsia"/>
        <w:vertAlign w:val="baseline"/>
      </w:rPr>
    </w:lvl>
  </w:abstractNum>
  <w:abstractNum w:abstractNumId="6">
    <w:nsid w:val="00000008"/>
    <w:multiLevelType w:val="multilevel"/>
    <w:tmpl w:val="00000008"/>
    <w:lvl w:ilvl="0">
      <w:start w:val="1"/>
      <w:numFmt w:val="decimal"/>
      <w:pStyle w:val="a9"/>
      <w:suff w:val="nothing"/>
      <w:lvlText w:val="%1　"/>
      <w:lvlJc w:val="left"/>
      <w:pPr>
        <w:ind w:left="0" w:firstLine="0"/>
      </w:pPr>
      <w:rPr>
        <w:rFonts w:ascii="黑体" w:eastAsia="黑体" w:hAnsi="Times New Roman" w:hint="eastAsia"/>
        <w:b w:val="0"/>
        <w:i w:val="0"/>
        <w:sz w:val="28"/>
        <w:szCs w:val="21"/>
      </w:rPr>
    </w:lvl>
    <w:lvl w:ilvl="1">
      <w:start w:val="1"/>
      <w:numFmt w:val="decimal"/>
      <w:suff w:val="nothing"/>
      <w:lvlText w:val="%1.%2　"/>
      <w:lvlJc w:val="left"/>
      <w:pPr>
        <w:ind w:left="0" w:firstLine="0"/>
      </w:pPr>
      <w:rPr>
        <w:rFonts w:ascii="微软雅黑" w:eastAsia="微软雅黑" w:hAnsi="微软雅黑" w:cs="Times New Roman" w:hint="eastAsia"/>
        <w:b w:val="0"/>
        <w:bCs w:val="0"/>
        <w:i w:val="0"/>
        <w:iCs w:val="0"/>
        <w:caps w:val="0"/>
        <w:vanish w:val="0"/>
        <w:color w:val="000000"/>
        <w:spacing w:val="0"/>
        <w:kern w:val="0"/>
        <w:position w:val="0"/>
        <w:sz w:val="28"/>
        <w:szCs w:val="21"/>
        <w:u w:val="none"/>
        <w:vertAlign w:val="baseline"/>
      </w:rPr>
    </w:lvl>
    <w:lvl w:ilvl="2">
      <w:start w:val="1"/>
      <w:numFmt w:val="decimal"/>
      <w:pStyle w:val="aa"/>
      <w:suff w:val="nothing"/>
      <w:lvlText w:val="%1.%2.%3　"/>
      <w:lvlJc w:val="left"/>
      <w:pPr>
        <w:ind w:left="284" w:firstLine="0"/>
      </w:pPr>
      <w:rPr>
        <w:rFonts w:ascii="微软雅黑" w:eastAsia="微软雅黑" w:hAnsi="微软雅黑" w:hint="eastAsia"/>
        <w:b w:val="0"/>
        <w:i w:val="0"/>
        <w:sz w:val="24"/>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7">
    <w:nsid w:val="0000000A"/>
    <w:multiLevelType w:val="multilevel"/>
    <w:tmpl w:val="0000000A"/>
    <w:lvl w:ilvl="0">
      <w:start w:val="1"/>
      <w:numFmt w:val="upperLetter"/>
      <w:pStyle w:val="ab"/>
      <w:suff w:val="space"/>
      <w:lvlText w:val="%1"/>
      <w:lvlJc w:val="left"/>
      <w:pPr>
        <w:ind w:left="623" w:hanging="425"/>
      </w:pPr>
      <w:rPr>
        <w:rFonts w:hint="eastAsia"/>
      </w:rPr>
    </w:lvl>
    <w:lvl w:ilvl="1">
      <w:start w:val="1"/>
      <w:numFmt w:val="decimal"/>
      <w:pStyle w:val="ac"/>
      <w:suff w:val="nothing"/>
      <w:lvlText w:val="图%1.%2　"/>
      <w:lvlJc w:val="left"/>
      <w:pPr>
        <w:ind w:left="1190" w:hanging="567"/>
      </w:pPr>
      <w:rPr>
        <w:rFonts w:hint="eastAsia"/>
      </w:rPr>
    </w:lvl>
    <w:lvl w:ilvl="2">
      <w:start w:val="1"/>
      <w:numFmt w:val="decimal"/>
      <w:lvlText w:val="%1.%2.%3"/>
      <w:lvlJc w:val="left"/>
      <w:pPr>
        <w:tabs>
          <w:tab w:val="left" w:pos="1616"/>
        </w:tabs>
        <w:ind w:left="1616" w:hanging="567"/>
      </w:pPr>
      <w:rPr>
        <w:rFonts w:hint="eastAsia"/>
      </w:rPr>
    </w:lvl>
    <w:lvl w:ilvl="3">
      <w:start w:val="1"/>
      <w:numFmt w:val="decimal"/>
      <w:lvlText w:val="%1.%2.%3.%4"/>
      <w:lvlJc w:val="left"/>
      <w:pPr>
        <w:tabs>
          <w:tab w:val="left" w:pos="2914"/>
        </w:tabs>
        <w:ind w:left="2182" w:hanging="708"/>
      </w:pPr>
      <w:rPr>
        <w:rFonts w:hint="eastAsia"/>
      </w:rPr>
    </w:lvl>
    <w:lvl w:ilvl="4">
      <w:start w:val="1"/>
      <w:numFmt w:val="decimal"/>
      <w:lvlText w:val="%1.%2.%3.%4.%5"/>
      <w:lvlJc w:val="left"/>
      <w:pPr>
        <w:tabs>
          <w:tab w:val="left" w:pos="3699"/>
        </w:tabs>
        <w:ind w:left="2749" w:hanging="850"/>
      </w:pPr>
      <w:rPr>
        <w:rFonts w:hint="eastAsia"/>
      </w:rPr>
    </w:lvl>
    <w:lvl w:ilvl="5">
      <w:start w:val="1"/>
      <w:numFmt w:val="decimal"/>
      <w:lvlText w:val="%1.%2.%3.%4.%5.%6"/>
      <w:lvlJc w:val="left"/>
      <w:pPr>
        <w:tabs>
          <w:tab w:val="left" w:pos="4484"/>
        </w:tabs>
        <w:ind w:left="3458" w:hanging="1134"/>
      </w:pPr>
      <w:rPr>
        <w:rFonts w:hint="eastAsia"/>
      </w:rPr>
    </w:lvl>
    <w:lvl w:ilvl="6">
      <w:start w:val="1"/>
      <w:numFmt w:val="decimal"/>
      <w:lvlText w:val="%1.%2.%3.%4.%5.%6.%7"/>
      <w:lvlJc w:val="left"/>
      <w:pPr>
        <w:tabs>
          <w:tab w:val="left" w:pos="5269"/>
        </w:tabs>
        <w:ind w:left="4025" w:hanging="1276"/>
      </w:pPr>
      <w:rPr>
        <w:rFonts w:hint="eastAsia"/>
      </w:rPr>
    </w:lvl>
    <w:lvl w:ilvl="7">
      <w:start w:val="1"/>
      <w:numFmt w:val="decimal"/>
      <w:lvlText w:val="%1.%2.%3.%4.%5.%6.%7.%8"/>
      <w:lvlJc w:val="left"/>
      <w:pPr>
        <w:tabs>
          <w:tab w:val="left" w:pos="6054"/>
        </w:tabs>
        <w:ind w:left="4592" w:hanging="1418"/>
      </w:pPr>
      <w:rPr>
        <w:rFonts w:hint="eastAsia"/>
      </w:rPr>
    </w:lvl>
    <w:lvl w:ilvl="8">
      <w:start w:val="1"/>
      <w:numFmt w:val="decimal"/>
      <w:lvlText w:val="%1.%2.%3.%4.%5.%6.%7.%8.%9"/>
      <w:lvlJc w:val="left"/>
      <w:pPr>
        <w:tabs>
          <w:tab w:val="left" w:pos="6840"/>
        </w:tabs>
        <w:ind w:left="5300" w:hanging="1700"/>
      </w:pPr>
      <w:rPr>
        <w:rFonts w:hint="eastAsia"/>
      </w:rPr>
    </w:lvl>
  </w:abstractNum>
  <w:abstractNum w:abstractNumId="8">
    <w:nsid w:val="0000000B"/>
    <w:multiLevelType w:val="multilevel"/>
    <w:tmpl w:val="0000000B"/>
    <w:lvl w:ilvl="0">
      <w:start w:val="1"/>
      <w:numFmt w:val="none"/>
      <w:pStyle w:val="ad"/>
      <w:suff w:val="nothing"/>
      <w:lvlText w:val="%1——"/>
      <w:lvlJc w:val="left"/>
      <w:pPr>
        <w:ind w:left="833" w:hanging="408"/>
      </w:pPr>
      <w:rPr>
        <w:rFonts w:hint="eastAsia"/>
      </w:rPr>
    </w:lvl>
    <w:lvl w:ilvl="1">
      <w:start w:val="1"/>
      <w:numFmt w:val="bullet"/>
      <w:pStyle w:val="ae"/>
      <w:lvlText w:val=""/>
      <w:lvlJc w:val="left"/>
      <w:pPr>
        <w:tabs>
          <w:tab w:val="left" w:pos="760"/>
        </w:tabs>
        <w:ind w:left="1264" w:hanging="413"/>
      </w:pPr>
      <w:rPr>
        <w:rFonts w:ascii="Symbol" w:hAnsi="Symbol" w:hint="default"/>
        <w:color w:val="auto"/>
      </w:rPr>
    </w:lvl>
    <w:lvl w:ilvl="2">
      <w:start w:val="1"/>
      <w:numFmt w:val="bullet"/>
      <w:pStyle w:val="af"/>
      <w:lvlText w:val=""/>
      <w:lvlJc w:val="left"/>
      <w:pPr>
        <w:tabs>
          <w:tab w:val="left" w:pos="1678"/>
        </w:tabs>
        <w:ind w:left="1678" w:hanging="414"/>
      </w:pPr>
      <w:rPr>
        <w:rFonts w:ascii="Symbol" w:hAnsi="Symbol" w:hint="default"/>
        <w:color w:val="auto"/>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9">
    <w:nsid w:val="0000000C"/>
    <w:multiLevelType w:val="multilevel"/>
    <w:tmpl w:val="0000000C"/>
    <w:lvl w:ilvl="0">
      <w:start w:val="1"/>
      <w:numFmt w:val="upperLetter"/>
      <w:pStyle w:val="ANNEXN"/>
      <w:suff w:val="nothing"/>
      <w:lvlText w:val="Annex N%1"/>
      <w:lvlJc w:val="left"/>
      <w:pPr>
        <w:ind w:left="0" w:firstLine="0"/>
      </w:pPr>
      <w:rPr>
        <w:b/>
        <w:i w:val="0"/>
      </w:rPr>
    </w:lvl>
    <w:lvl w:ilvl="1">
      <w:start w:val="1"/>
      <w:numFmt w:val="decimal"/>
      <w:suff w:val="nothing"/>
      <w:lvlText w:val="N%1.%2"/>
      <w:lvlJc w:val="left"/>
      <w:pPr>
        <w:ind w:left="0" w:firstLine="0"/>
      </w:pPr>
    </w:lvl>
    <w:lvl w:ilvl="2">
      <w:start w:val="1"/>
      <w:numFmt w:val="decimal"/>
      <w:suff w:val="nothing"/>
      <w:lvlText w:val="N%1.%2.%3"/>
      <w:lvlJc w:val="left"/>
      <w:pPr>
        <w:ind w:left="0" w:firstLine="0"/>
      </w:pPr>
    </w:lvl>
    <w:lvl w:ilvl="3">
      <w:start w:val="1"/>
      <w:numFmt w:val="decimal"/>
      <w:suff w:val="nothing"/>
      <w:lvlText w:val="N%1.%2.%3.%4"/>
      <w:lvlJc w:val="left"/>
      <w:pPr>
        <w:ind w:left="0" w:firstLine="0"/>
      </w:pPr>
    </w:lvl>
    <w:lvl w:ilvl="4">
      <w:start w:val="1"/>
      <w:numFmt w:val="decimal"/>
      <w:suff w:val="nothing"/>
      <w:lvlText w:val="N%1.%2.%3.%4.%5"/>
      <w:lvlJc w:val="left"/>
      <w:pPr>
        <w:ind w:left="0" w:firstLine="0"/>
      </w:pPr>
    </w:lvl>
    <w:lvl w:ilvl="5">
      <w:start w:val="1"/>
      <w:numFmt w:val="decimal"/>
      <w:suff w:val="nothing"/>
      <w:lvlText w:val="N%1.%2.%3.%4.%5.%6"/>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nsid w:val="0000000D"/>
    <w:multiLevelType w:val="multilevel"/>
    <w:tmpl w:val="0000000D"/>
    <w:lvl w:ilvl="0">
      <w:start w:val="1"/>
      <w:numFmt w:val="decimal"/>
      <w:pStyle w:val="af0"/>
      <w:lvlText w:val="%1)"/>
      <w:lvlJc w:val="left"/>
      <w:pPr>
        <w:tabs>
          <w:tab w:val="left" w:pos="0"/>
        </w:tabs>
        <w:ind w:left="720" w:hanging="357"/>
      </w:pPr>
      <w:rPr>
        <w:rFonts w:hint="eastAsia"/>
      </w:rPr>
    </w:lvl>
    <w:lvl w:ilvl="1">
      <w:start w:val="1"/>
      <w:numFmt w:val="lowerLetter"/>
      <w:lvlText w:val="%2)"/>
      <w:lvlJc w:val="left"/>
      <w:pPr>
        <w:tabs>
          <w:tab w:val="left" w:pos="504"/>
        </w:tabs>
        <w:ind w:left="544" w:hanging="544"/>
      </w:pPr>
      <w:rPr>
        <w:rFonts w:hint="eastAsia"/>
      </w:rPr>
    </w:lvl>
    <w:lvl w:ilvl="2">
      <w:start w:val="1"/>
      <w:numFmt w:val="lowerRoman"/>
      <w:lvlText w:val="%3."/>
      <w:lvlJc w:val="right"/>
      <w:pPr>
        <w:tabs>
          <w:tab w:val="left" w:pos="532"/>
        </w:tabs>
        <w:ind w:left="544" w:hanging="544"/>
      </w:pPr>
      <w:rPr>
        <w:rFonts w:hint="eastAsia"/>
      </w:rPr>
    </w:lvl>
    <w:lvl w:ilvl="3">
      <w:start w:val="1"/>
      <w:numFmt w:val="decimal"/>
      <w:lvlText w:val="%4."/>
      <w:lvlJc w:val="left"/>
      <w:pPr>
        <w:tabs>
          <w:tab w:val="left" w:pos="560"/>
        </w:tabs>
        <w:ind w:left="544" w:hanging="544"/>
      </w:pPr>
      <w:rPr>
        <w:rFonts w:hint="eastAsia"/>
      </w:rPr>
    </w:lvl>
    <w:lvl w:ilvl="4">
      <w:start w:val="1"/>
      <w:numFmt w:val="lowerLetter"/>
      <w:lvlText w:val="%5)"/>
      <w:lvlJc w:val="left"/>
      <w:pPr>
        <w:tabs>
          <w:tab w:val="left" w:pos="588"/>
        </w:tabs>
        <w:ind w:left="544" w:hanging="544"/>
      </w:pPr>
      <w:rPr>
        <w:rFonts w:hint="eastAsia"/>
      </w:rPr>
    </w:lvl>
    <w:lvl w:ilvl="5">
      <w:start w:val="1"/>
      <w:numFmt w:val="lowerRoman"/>
      <w:lvlText w:val="%6."/>
      <w:lvlJc w:val="right"/>
      <w:pPr>
        <w:tabs>
          <w:tab w:val="left" w:pos="616"/>
        </w:tabs>
        <w:ind w:left="544" w:hanging="544"/>
      </w:pPr>
      <w:rPr>
        <w:rFonts w:hint="eastAsia"/>
      </w:rPr>
    </w:lvl>
    <w:lvl w:ilvl="6">
      <w:start w:val="1"/>
      <w:numFmt w:val="decimal"/>
      <w:lvlText w:val="%7."/>
      <w:lvlJc w:val="left"/>
      <w:pPr>
        <w:tabs>
          <w:tab w:val="left" w:pos="644"/>
        </w:tabs>
        <w:ind w:left="544" w:hanging="544"/>
      </w:pPr>
      <w:rPr>
        <w:rFonts w:hint="eastAsia"/>
      </w:rPr>
    </w:lvl>
    <w:lvl w:ilvl="7">
      <w:start w:val="1"/>
      <w:numFmt w:val="lowerLetter"/>
      <w:lvlText w:val="%8)"/>
      <w:lvlJc w:val="left"/>
      <w:pPr>
        <w:tabs>
          <w:tab w:val="left" w:pos="672"/>
        </w:tabs>
        <w:ind w:left="544" w:hanging="544"/>
      </w:pPr>
      <w:rPr>
        <w:rFonts w:hint="eastAsia"/>
      </w:rPr>
    </w:lvl>
    <w:lvl w:ilvl="8">
      <w:start w:val="1"/>
      <w:numFmt w:val="lowerRoman"/>
      <w:lvlText w:val="%9."/>
      <w:lvlJc w:val="right"/>
      <w:pPr>
        <w:tabs>
          <w:tab w:val="left" w:pos="700"/>
        </w:tabs>
        <w:ind w:left="544" w:hanging="544"/>
      </w:pPr>
      <w:rPr>
        <w:rFonts w:hint="eastAsia"/>
      </w:rPr>
    </w:lvl>
  </w:abstractNum>
  <w:abstractNum w:abstractNumId="11">
    <w:nsid w:val="0000000E"/>
    <w:multiLevelType w:val="multilevel"/>
    <w:tmpl w:val="0000000E"/>
    <w:lvl w:ilvl="0">
      <w:start w:val="1"/>
      <w:numFmt w:val="lowerLetter"/>
      <w:lvlText w:val="%1)"/>
      <w:lvlJc w:val="left"/>
      <w:pPr>
        <w:tabs>
          <w:tab w:val="left" w:pos="840"/>
        </w:tabs>
        <w:ind w:left="839" w:hanging="419"/>
      </w:pPr>
      <w:rPr>
        <w:rFonts w:ascii="宋体" w:eastAsia="宋体" w:hint="eastAsia"/>
        <w:b w:val="0"/>
        <w:i w:val="0"/>
        <w:sz w:val="21"/>
        <w:szCs w:val="21"/>
      </w:rPr>
    </w:lvl>
    <w:lvl w:ilvl="1">
      <w:start w:val="1"/>
      <w:numFmt w:val="decimal"/>
      <w:pStyle w:val="af1"/>
      <w:lvlText w:val="%2)"/>
      <w:lvlJc w:val="left"/>
      <w:pPr>
        <w:tabs>
          <w:tab w:val="left" w:pos="1260"/>
        </w:tabs>
        <w:ind w:left="1259" w:hanging="419"/>
      </w:pPr>
      <w:rPr>
        <w:rFonts w:hint="eastAsia"/>
      </w:rPr>
    </w:lvl>
    <w:lvl w:ilvl="2">
      <w:start w:val="1"/>
      <w:numFmt w:val="decimal"/>
      <w:pStyle w:val="af2"/>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2">
    <w:nsid w:val="0000000F"/>
    <w:multiLevelType w:val="multilevel"/>
    <w:tmpl w:val="0000000F"/>
    <w:lvl w:ilvl="0">
      <w:start w:val="1"/>
      <w:numFmt w:val="decimal"/>
      <w:pStyle w:val="af3"/>
      <w:suff w:val="nothing"/>
      <w:lvlText w:val="示例%1："/>
      <w:lvlJc w:val="left"/>
      <w:pPr>
        <w:ind w:left="0" w:firstLine="363"/>
      </w:pPr>
      <w:rPr>
        <w:rFonts w:ascii="黑体" w:eastAsia="黑体" w:hAnsi="Times New Roman" w:hint="eastAsia"/>
        <w:b w:val="0"/>
        <w:i w:val="0"/>
        <w:sz w:val="18"/>
        <w:szCs w:val="18"/>
        <w:vertAlign w:val="baseline"/>
      </w:rPr>
    </w:lvl>
    <w:lvl w:ilvl="1">
      <w:start w:val="1"/>
      <w:numFmt w:val="none"/>
      <w:suff w:val="space"/>
      <w:lvlText w:val=""/>
      <w:lvlJc w:val="left"/>
      <w:pPr>
        <w:ind w:left="0" w:firstLine="0"/>
      </w:pPr>
      <w:rPr>
        <w:rFonts w:hint="eastAsia"/>
        <w:vertAlign w:val="baseline"/>
      </w:rPr>
    </w:lvl>
    <w:lvl w:ilvl="2">
      <w:start w:val="1"/>
      <w:numFmt w:val="decimal"/>
      <w:suff w:val="space"/>
      <w:lvlText w:val="2.2.%3"/>
      <w:lvlJc w:val="left"/>
      <w:pPr>
        <w:ind w:left="0" w:firstLine="0"/>
      </w:pPr>
      <w:rPr>
        <w:rFonts w:hint="eastAsia"/>
        <w:vertAlign w:val="baseline"/>
      </w:rPr>
    </w:lvl>
    <w:lvl w:ilvl="3">
      <w:start w:val="1"/>
      <w:numFmt w:val="decimal"/>
      <w:lvlText w:val="%4."/>
      <w:lvlJc w:val="left"/>
      <w:pPr>
        <w:tabs>
          <w:tab w:val="left" w:pos="0"/>
        </w:tabs>
        <w:ind w:left="992" w:hanging="629"/>
      </w:pPr>
      <w:rPr>
        <w:rFonts w:hint="eastAsia"/>
        <w:vertAlign w:val="baseline"/>
      </w:rPr>
    </w:lvl>
    <w:lvl w:ilvl="4">
      <w:start w:val="1"/>
      <w:numFmt w:val="lowerLetter"/>
      <w:lvlText w:val="%5)"/>
      <w:lvlJc w:val="left"/>
      <w:pPr>
        <w:tabs>
          <w:tab w:val="left" w:pos="0"/>
        </w:tabs>
        <w:ind w:left="992" w:hanging="629"/>
      </w:pPr>
      <w:rPr>
        <w:rFonts w:hint="eastAsia"/>
        <w:vertAlign w:val="baseline"/>
      </w:rPr>
    </w:lvl>
    <w:lvl w:ilvl="5">
      <w:start w:val="1"/>
      <w:numFmt w:val="lowerRoman"/>
      <w:lvlText w:val="%6."/>
      <w:lvlJc w:val="right"/>
      <w:pPr>
        <w:tabs>
          <w:tab w:val="left" w:pos="0"/>
        </w:tabs>
        <w:ind w:left="992" w:hanging="629"/>
      </w:pPr>
      <w:rPr>
        <w:rFonts w:hint="eastAsia"/>
        <w:vertAlign w:val="baseline"/>
      </w:rPr>
    </w:lvl>
    <w:lvl w:ilvl="6">
      <w:start w:val="1"/>
      <w:numFmt w:val="decimal"/>
      <w:lvlText w:val="%7."/>
      <w:lvlJc w:val="left"/>
      <w:pPr>
        <w:tabs>
          <w:tab w:val="left" w:pos="0"/>
        </w:tabs>
        <w:ind w:left="992" w:hanging="629"/>
      </w:pPr>
      <w:rPr>
        <w:rFonts w:hint="eastAsia"/>
        <w:vertAlign w:val="baseline"/>
      </w:rPr>
    </w:lvl>
    <w:lvl w:ilvl="7">
      <w:start w:val="1"/>
      <w:numFmt w:val="lowerLetter"/>
      <w:lvlText w:val="%8)"/>
      <w:lvlJc w:val="left"/>
      <w:pPr>
        <w:tabs>
          <w:tab w:val="left" w:pos="0"/>
        </w:tabs>
        <w:ind w:left="992" w:hanging="629"/>
      </w:pPr>
      <w:rPr>
        <w:rFonts w:hint="eastAsia"/>
        <w:vertAlign w:val="baseline"/>
      </w:rPr>
    </w:lvl>
    <w:lvl w:ilvl="8">
      <w:start w:val="1"/>
      <w:numFmt w:val="lowerRoman"/>
      <w:lvlText w:val="%9."/>
      <w:lvlJc w:val="right"/>
      <w:pPr>
        <w:tabs>
          <w:tab w:val="left" w:pos="0"/>
        </w:tabs>
        <w:ind w:left="992" w:hanging="629"/>
      </w:pPr>
      <w:rPr>
        <w:rFonts w:hint="eastAsia"/>
        <w:vertAlign w:val="baseline"/>
      </w:rPr>
    </w:lvl>
  </w:abstractNum>
  <w:abstractNum w:abstractNumId="13">
    <w:nsid w:val="00000010"/>
    <w:multiLevelType w:val="multilevel"/>
    <w:tmpl w:val="00000010"/>
    <w:lvl w:ilvl="0">
      <w:start w:val="1"/>
      <w:numFmt w:val="decimal"/>
      <w:pStyle w:val="af4"/>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4">
    <w:nsid w:val="00000011"/>
    <w:multiLevelType w:val="multilevel"/>
    <w:tmpl w:val="00000011"/>
    <w:lvl w:ilvl="0">
      <w:start w:val="1"/>
      <w:numFmt w:val="bullet"/>
      <w:lvlText w:val="−"/>
      <w:lvlJc w:val="left"/>
      <w:pPr>
        <w:ind w:left="420" w:hanging="420"/>
      </w:pPr>
      <w:rPr>
        <w:rFonts w:ascii="Viner Hand ITC" w:hAnsi="Viner Hand ITC"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nsid w:val="00000012"/>
    <w:multiLevelType w:val="multilevel"/>
    <w:tmpl w:val="00000012"/>
    <w:lvl w:ilvl="0">
      <w:start w:val="1"/>
      <w:numFmt w:val="upperLetter"/>
      <w:pStyle w:val="af5"/>
      <w:lvlText w:val="%1"/>
      <w:lvlJc w:val="left"/>
      <w:pPr>
        <w:tabs>
          <w:tab w:val="left" w:pos="0"/>
        </w:tabs>
        <w:ind w:left="0" w:hanging="425"/>
      </w:pPr>
      <w:rPr>
        <w:rFonts w:hint="eastAsia"/>
      </w:rPr>
    </w:lvl>
    <w:lvl w:ilvl="1">
      <w:start w:val="1"/>
      <w:numFmt w:val="decimal"/>
      <w:pStyle w:val="af6"/>
      <w:suff w:val="nothing"/>
      <w:lvlText w:val="表%1.%2　"/>
      <w:lvlJc w:val="left"/>
      <w:pPr>
        <w:ind w:left="567" w:hanging="567"/>
      </w:pPr>
      <w:rPr>
        <w:rFonts w:hint="eastAsia"/>
      </w:rPr>
    </w:lvl>
    <w:lvl w:ilvl="2">
      <w:start w:val="1"/>
      <w:numFmt w:val="decimal"/>
      <w:lvlText w:val="%1.%2.%3"/>
      <w:lvlJc w:val="left"/>
      <w:pPr>
        <w:tabs>
          <w:tab w:val="left" w:pos="993"/>
        </w:tabs>
        <w:ind w:left="993" w:hanging="567"/>
      </w:pPr>
      <w:rPr>
        <w:rFonts w:hint="eastAsia"/>
      </w:rPr>
    </w:lvl>
    <w:lvl w:ilvl="3">
      <w:start w:val="1"/>
      <w:numFmt w:val="decimal"/>
      <w:lvlText w:val="%1.%2.%3.%4"/>
      <w:lvlJc w:val="left"/>
      <w:pPr>
        <w:tabs>
          <w:tab w:val="left" w:pos="2291"/>
        </w:tabs>
        <w:ind w:left="1559" w:hanging="708"/>
      </w:pPr>
      <w:rPr>
        <w:rFonts w:hint="eastAsia"/>
      </w:rPr>
    </w:lvl>
    <w:lvl w:ilvl="4">
      <w:start w:val="1"/>
      <w:numFmt w:val="decimal"/>
      <w:lvlText w:val="%1.%2.%3.%4.%5"/>
      <w:lvlJc w:val="left"/>
      <w:pPr>
        <w:tabs>
          <w:tab w:val="left" w:pos="3076"/>
        </w:tabs>
        <w:ind w:left="2126" w:hanging="850"/>
      </w:pPr>
      <w:rPr>
        <w:rFonts w:hint="eastAsia"/>
      </w:rPr>
    </w:lvl>
    <w:lvl w:ilvl="5">
      <w:start w:val="1"/>
      <w:numFmt w:val="decimal"/>
      <w:lvlText w:val="%1.%2.%3.%4.%5.%6"/>
      <w:lvlJc w:val="left"/>
      <w:pPr>
        <w:tabs>
          <w:tab w:val="left" w:pos="3861"/>
        </w:tabs>
        <w:ind w:left="2835" w:hanging="1134"/>
      </w:pPr>
      <w:rPr>
        <w:rFonts w:hint="eastAsia"/>
      </w:rPr>
    </w:lvl>
    <w:lvl w:ilvl="6">
      <w:start w:val="1"/>
      <w:numFmt w:val="decimal"/>
      <w:lvlText w:val="%1.%2.%3.%4.%5.%6.%7"/>
      <w:lvlJc w:val="left"/>
      <w:pPr>
        <w:tabs>
          <w:tab w:val="left" w:pos="4646"/>
        </w:tabs>
        <w:ind w:left="3402" w:hanging="1276"/>
      </w:pPr>
      <w:rPr>
        <w:rFonts w:hint="eastAsia"/>
      </w:rPr>
    </w:lvl>
    <w:lvl w:ilvl="7">
      <w:start w:val="1"/>
      <w:numFmt w:val="decimal"/>
      <w:lvlText w:val="%1.%2.%3.%4.%5.%6.%7.%8"/>
      <w:lvlJc w:val="left"/>
      <w:pPr>
        <w:tabs>
          <w:tab w:val="left" w:pos="5431"/>
        </w:tabs>
        <w:ind w:left="3969" w:hanging="1418"/>
      </w:pPr>
      <w:rPr>
        <w:rFonts w:hint="eastAsia"/>
      </w:rPr>
    </w:lvl>
    <w:lvl w:ilvl="8">
      <w:start w:val="1"/>
      <w:numFmt w:val="decimal"/>
      <w:lvlText w:val="%1.%2.%3.%4.%5.%6.%7.%8.%9"/>
      <w:lvlJc w:val="left"/>
      <w:pPr>
        <w:tabs>
          <w:tab w:val="left" w:pos="6217"/>
        </w:tabs>
        <w:ind w:left="4677" w:hanging="1700"/>
      </w:pPr>
      <w:rPr>
        <w:rFonts w:hint="eastAsia"/>
      </w:rPr>
    </w:lvl>
  </w:abstractNum>
  <w:abstractNum w:abstractNumId="16">
    <w:nsid w:val="00000013"/>
    <w:multiLevelType w:val="multilevel"/>
    <w:tmpl w:val="00000013"/>
    <w:lvl w:ilvl="0">
      <w:start w:val="1"/>
      <w:numFmt w:val="decimal"/>
      <w:pStyle w:val="af7"/>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7">
    <w:nsid w:val="00000014"/>
    <w:multiLevelType w:val="multilevel"/>
    <w:tmpl w:val="00000014"/>
    <w:lvl w:ilvl="0">
      <w:start w:val="1"/>
      <w:numFmt w:val="upperLetter"/>
      <w:pStyle w:val="af8"/>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f9"/>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pStyle w:val="afa"/>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8">
    <w:nsid w:val="00000016"/>
    <w:multiLevelType w:val="multilevel"/>
    <w:tmpl w:val="00000016"/>
    <w:lvl w:ilvl="0">
      <w:start w:val="1"/>
      <w:numFmt w:val="lowerLetter"/>
      <w:pStyle w:val="afb"/>
      <w:lvlText w:val="%1)"/>
      <w:lvlJc w:val="left"/>
      <w:pPr>
        <w:tabs>
          <w:tab w:val="left" w:pos="839"/>
        </w:tabs>
        <w:ind w:left="839" w:hanging="419"/>
      </w:pPr>
      <w:rPr>
        <w:rFonts w:ascii="宋体" w:eastAsia="宋体" w:hint="eastAsia"/>
        <w:b w:val="0"/>
        <w:i w:val="0"/>
        <w:sz w:val="21"/>
      </w:rPr>
    </w:lvl>
    <w:lvl w:ilvl="1">
      <w:start w:val="1"/>
      <w:numFmt w:val="decimal"/>
      <w:pStyle w:val="afc"/>
      <w:lvlText w:val="%2)"/>
      <w:lvlJc w:val="left"/>
      <w:pPr>
        <w:tabs>
          <w:tab w:val="left" w:pos="840"/>
        </w:tabs>
        <w:ind w:left="839" w:hanging="419"/>
      </w:pPr>
      <w:rPr>
        <w:rFonts w:ascii="宋体" w:eastAsia="宋体" w:hint="eastAsia"/>
        <w:b w:val="0"/>
        <w:i w:val="0"/>
        <w:sz w:val="21"/>
      </w:rPr>
    </w:lvl>
    <w:lvl w:ilvl="2">
      <w:start w:val="1"/>
      <w:numFmt w:val="lowerRoman"/>
      <w:lvlText w:val="%3."/>
      <w:lvlJc w:val="right"/>
      <w:pPr>
        <w:tabs>
          <w:tab w:val="left" w:pos="1260"/>
        </w:tabs>
        <w:ind w:left="1259" w:hanging="419"/>
      </w:pPr>
      <w:rPr>
        <w:rFonts w:hint="eastAsia"/>
      </w:rPr>
    </w:lvl>
    <w:lvl w:ilvl="3">
      <w:start w:val="1"/>
      <w:numFmt w:val="decimal"/>
      <w:lvlText w:val="%4."/>
      <w:lvlJc w:val="left"/>
      <w:pPr>
        <w:tabs>
          <w:tab w:val="left" w:pos="1680"/>
        </w:tabs>
        <w:ind w:left="1679" w:hanging="419"/>
      </w:pPr>
      <w:rPr>
        <w:rFonts w:hint="eastAsia"/>
      </w:rPr>
    </w:lvl>
    <w:lvl w:ilvl="4">
      <w:start w:val="1"/>
      <w:numFmt w:val="lowerLetter"/>
      <w:lvlText w:val="%5)"/>
      <w:lvlJc w:val="left"/>
      <w:pPr>
        <w:tabs>
          <w:tab w:val="left" w:pos="2100"/>
        </w:tabs>
        <w:ind w:left="2099" w:hanging="419"/>
      </w:pPr>
      <w:rPr>
        <w:rFonts w:hint="eastAsia"/>
      </w:rPr>
    </w:lvl>
    <w:lvl w:ilvl="5">
      <w:start w:val="1"/>
      <w:numFmt w:val="lowerRoman"/>
      <w:lvlText w:val="%6."/>
      <w:lvlJc w:val="right"/>
      <w:pPr>
        <w:tabs>
          <w:tab w:val="left" w:pos="2520"/>
        </w:tabs>
        <w:ind w:left="2519" w:hanging="419"/>
      </w:pPr>
      <w:rPr>
        <w:rFonts w:hint="eastAsia"/>
      </w:rPr>
    </w:lvl>
    <w:lvl w:ilvl="6">
      <w:start w:val="1"/>
      <w:numFmt w:val="decimal"/>
      <w:lvlText w:val="%7."/>
      <w:lvlJc w:val="left"/>
      <w:pPr>
        <w:tabs>
          <w:tab w:val="left" w:pos="2940"/>
        </w:tabs>
        <w:ind w:left="2939" w:hanging="419"/>
      </w:pPr>
      <w:rPr>
        <w:rFonts w:hint="eastAsia"/>
      </w:rPr>
    </w:lvl>
    <w:lvl w:ilvl="7">
      <w:start w:val="1"/>
      <w:numFmt w:val="lowerLetter"/>
      <w:lvlText w:val="%8)"/>
      <w:lvlJc w:val="left"/>
      <w:pPr>
        <w:tabs>
          <w:tab w:val="left" w:pos="3360"/>
        </w:tabs>
        <w:ind w:left="3359" w:hanging="419"/>
      </w:pPr>
      <w:rPr>
        <w:rFonts w:hint="eastAsia"/>
      </w:rPr>
    </w:lvl>
    <w:lvl w:ilvl="8">
      <w:start w:val="1"/>
      <w:numFmt w:val="lowerRoman"/>
      <w:lvlText w:val="%9."/>
      <w:lvlJc w:val="right"/>
      <w:pPr>
        <w:tabs>
          <w:tab w:val="left" w:pos="3780"/>
        </w:tabs>
        <w:ind w:left="3779" w:hanging="419"/>
      </w:pPr>
      <w:rPr>
        <w:rFonts w:hint="eastAsia"/>
      </w:rPr>
    </w:lvl>
  </w:abstractNum>
  <w:abstractNum w:abstractNumId="19">
    <w:nsid w:val="00000017"/>
    <w:multiLevelType w:val="multilevel"/>
    <w:tmpl w:val="00000017"/>
    <w:lvl w:ilvl="0">
      <w:start w:val="1"/>
      <w:numFmt w:val="none"/>
      <w:pStyle w:val="afd"/>
      <w:lvlText w:val="%1——"/>
      <w:lvlJc w:val="left"/>
      <w:pPr>
        <w:tabs>
          <w:tab w:val="left" w:pos="1140"/>
        </w:tabs>
        <w:ind w:left="840" w:hanging="420"/>
      </w:pPr>
      <w:rPr>
        <w:rFonts w:cs="Times New Roman" w:hint="eastAsia"/>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num w:numId="1">
    <w:abstractNumId w:val="10"/>
  </w:num>
  <w:num w:numId="2">
    <w:abstractNumId w:val="17"/>
  </w:num>
  <w:num w:numId="3">
    <w:abstractNumId w:val="0"/>
  </w:num>
  <w:num w:numId="4">
    <w:abstractNumId w:val="1"/>
  </w:num>
  <w:num w:numId="5">
    <w:abstractNumId w:val="9"/>
  </w:num>
  <w:num w:numId="6">
    <w:abstractNumId w:val="19"/>
  </w:num>
  <w:num w:numId="7">
    <w:abstractNumId w:val="6"/>
  </w:num>
  <w:num w:numId="8">
    <w:abstractNumId w:val="12"/>
  </w:num>
  <w:num w:numId="9">
    <w:abstractNumId w:val="5"/>
  </w:num>
  <w:num w:numId="10">
    <w:abstractNumId w:val="11"/>
  </w:num>
  <w:num w:numId="11">
    <w:abstractNumId w:val="15"/>
  </w:num>
  <w:num w:numId="12">
    <w:abstractNumId w:val="8"/>
  </w:num>
  <w:num w:numId="13">
    <w:abstractNumId w:val="16"/>
  </w:num>
  <w:num w:numId="14">
    <w:abstractNumId w:val="7"/>
  </w:num>
  <w:num w:numId="15">
    <w:abstractNumId w:val="13"/>
  </w:num>
  <w:num w:numId="16">
    <w:abstractNumId w:val="4"/>
  </w:num>
  <w:num w:numId="17">
    <w:abstractNumId w:val="2"/>
  </w:num>
  <w:num w:numId="18">
    <w:abstractNumId w:val="3"/>
  </w:num>
  <w:num w:numId="19">
    <w:abstractNumId w:val="18"/>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D57"/>
    <w:rsid w:val="000006AF"/>
    <w:rsid w:val="00000F9C"/>
    <w:rsid w:val="00015502"/>
    <w:rsid w:val="00020DCE"/>
    <w:rsid w:val="00031B99"/>
    <w:rsid w:val="00044CF8"/>
    <w:rsid w:val="000456A9"/>
    <w:rsid w:val="00056405"/>
    <w:rsid w:val="00060D65"/>
    <w:rsid w:val="00073EA8"/>
    <w:rsid w:val="000846DA"/>
    <w:rsid w:val="000954FB"/>
    <w:rsid w:val="00097A27"/>
    <w:rsid w:val="000A50C4"/>
    <w:rsid w:val="000E0B1C"/>
    <w:rsid w:val="000E271F"/>
    <w:rsid w:val="000E7EB4"/>
    <w:rsid w:val="000F1B08"/>
    <w:rsid w:val="001030AD"/>
    <w:rsid w:val="00130A10"/>
    <w:rsid w:val="00142CED"/>
    <w:rsid w:val="00146BE1"/>
    <w:rsid w:val="0015234A"/>
    <w:rsid w:val="00171A7C"/>
    <w:rsid w:val="0017472B"/>
    <w:rsid w:val="0017786A"/>
    <w:rsid w:val="00177E83"/>
    <w:rsid w:val="00185150"/>
    <w:rsid w:val="00196611"/>
    <w:rsid w:val="001D2297"/>
    <w:rsid w:val="001D6EDD"/>
    <w:rsid w:val="001F07DF"/>
    <w:rsid w:val="001F4AFE"/>
    <w:rsid w:val="00200C9E"/>
    <w:rsid w:val="00201AD2"/>
    <w:rsid w:val="002346F0"/>
    <w:rsid w:val="00234D81"/>
    <w:rsid w:val="00237EE7"/>
    <w:rsid w:val="00245024"/>
    <w:rsid w:val="00263505"/>
    <w:rsid w:val="002759B8"/>
    <w:rsid w:val="002808B9"/>
    <w:rsid w:val="002B2449"/>
    <w:rsid w:val="002B3CC6"/>
    <w:rsid w:val="002C02F9"/>
    <w:rsid w:val="002C1A73"/>
    <w:rsid w:val="002D2CF4"/>
    <w:rsid w:val="002D7D57"/>
    <w:rsid w:val="002E7292"/>
    <w:rsid w:val="00317ECF"/>
    <w:rsid w:val="0032242F"/>
    <w:rsid w:val="003369C9"/>
    <w:rsid w:val="00345FC1"/>
    <w:rsid w:val="00372E3F"/>
    <w:rsid w:val="00397AC5"/>
    <w:rsid w:val="003A405C"/>
    <w:rsid w:val="003A5857"/>
    <w:rsid w:val="003C0841"/>
    <w:rsid w:val="003C08E7"/>
    <w:rsid w:val="003E4C87"/>
    <w:rsid w:val="003F1BD3"/>
    <w:rsid w:val="003F3350"/>
    <w:rsid w:val="003F67B5"/>
    <w:rsid w:val="00410E31"/>
    <w:rsid w:val="004154F3"/>
    <w:rsid w:val="0044410D"/>
    <w:rsid w:val="00446EBE"/>
    <w:rsid w:val="00451857"/>
    <w:rsid w:val="004531A4"/>
    <w:rsid w:val="00471287"/>
    <w:rsid w:val="004757FE"/>
    <w:rsid w:val="00486C91"/>
    <w:rsid w:val="004904F2"/>
    <w:rsid w:val="004A2D94"/>
    <w:rsid w:val="004B14C5"/>
    <w:rsid w:val="004B62A2"/>
    <w:rsid w:val="004E6CA5"/>
    <w:rsid w:val="004F1C88"/>
    <w:rsid w:val="005079C1"/>
    <w:rsid w:val="005209D1"/>
    <w:rsid w:val="005238F6"/>
    <w:rsid w:val="00525C1B"/>
    <w:rsid w:val="0055122F"/>
    <w:rsid w:val="005523EB"/>
    <w:rsid w:val="0055749E"/>
    <w:rsid w:val="00572116"/>
    <w:rsid w:val="00574E59"/>
    <w:rsid w:val="005D422B"/>
    <w:rsid w:val="005D5003"/>
    <w:rsid w:val="005E26C4"/>
    <w:rsid w:val="005F0F88"/>
    <w:rsid w:val="005F3D42"/>
    <w:rsid w:val="00612C4D"/>
    <w:rsid w:val="00615E37"/>
    <w:rsid w:val="00622B38"/>
    <w:rsid w:val="00632ECF"/>
    <w:rsid w:val="0064549B"/>
    <w:rsid w:val="00652032"/>
    <w:rsid w:val="00653EC1"/>
    <w:rsid w:val="00656B61"/>
    <w:rsid w:val="00657A27"/>
    <w:rsid w:val="00657BE6"/>
    <w:rsid w:val="006605E3"/>
    <w:rsid w:val="006755C8"/>
    <w:rsid w:val="00692D3D"/>
    <w:rsid w:val="00696BF3"/>
    <w:rsid w:val="00697B86"/>
    <w:rsid w:val="006A10FA"/>
    <w:rsid w:val="006B174B"/>
    <w:rsid w:val="006C2DAF"/>
    <w:rsid w:val="006C3755"/>
    <w:rsid w:val="006D1D46"/>
    <w:rsid w:val="006D2B9F"/>
    <w:rsid w:val="006D46E6"/>
    <w:rsid w:val="00710B32"/>
    <w:rsid w:val="0071195E"/>
    <w:rsid w:val="00712FDE"/>
    <w:rsid w:val="0071789A"/>
    <w:rsid w:val="00731DDB"/>
    <w:rsid w:val="00741C28"/>
    <w:rsid w:val="007557FD"/>
    <w:rsid w:val="0076161A"/>
    <w:rsid w:val="007705AC"/>
    <w:rsid w:val="00776B82"/>
    <w:rsid w:val="007854D7"/>
    <w:rsid w:val="00787482"/>
    <w:rsid w:val="00790D11"/>
    <w:rsid w:val="00796A48"/>
    <w:rsid w:val="007A2CBE"/>
    <w:rsid w:val="007B3019"/>
    <w:rsid w:val="007D2372"/>
    <w:rsid w:val="007E0A4D"/>
    <w:rsid w:val="007F249C"/>
    <w:rsid w:val="00805160"/>
    <w:rsid w:val="00805810"/>
    <w:rsid w:val="0081770E"/>
    <w:rsid w:val="00845D82"/>
    <w:rsid w:val="00861A35"/>
    <w:rsid w:val="00864E31"/>
    <w:rsid w:val="00864FDC"/>
    <w:rsid w:val="00890630"/>
    <w:rsid w:val="008F1E48"/>
    <w:rsid w:val="008F60D2"/>
    <w:rsid w:val="009059B8"/>
    <w:rsid w:val="0091526F"/>
    <w:rsid w:val="009165BD"/>
    <w:rsid w:val="00943714"/>
    <w:rsid w:val="0094745B"/>
    <w:rsid w:val="00971549"/>
    <w:rsid w:val="00981378"/>
    <w:rsid w:val="009827D6"/>
    <w:rsid w:val="009C2F1B"/>
    <w:rsid w:val="009F2AAB"/>
    <w:rsid w:val="009F6670"/>
    <w:rsid w:val="00A1755B"/>
    <w:rsid w:val="00A416F5"/>
    <w:rsid w:val="00A65CCC"/>
    <w:rsid w:val="00A8087F"/>
    <w:rsid w:val="00A941B2"/>
    <w:rsid w:val="00AA3DD8"/>
    <w:rsid w:val="00AC1E64"/>
    <w:rsid w:val="00AC68D1"/>
    <w:rsid w:val="00AC7288"/>
    <w:rsid w:val="00AD0232"/>
    <w:rsid w:val="00AD086B"/>
    <w:rsid w:val="00AD202B"/>
    <w:rsid w:val="00AD47CC"/>
    <w:rsid w:val="00AF19E3"/>
    <w:rsid w:val="00B128FD"/>
    <w:rsid w:val="00B278CB"/>
    <w:rsid w:val="00B42D75"/>
    <w:rsid w:val="00B63E6F"/>
    <w:rsid w:val="00B80EE7"/>
    <w:rsid w:val="00B8319E"/>
    <w:rsid w:val="00B867A7"/>
    <w:rsid w:val="00B8702C"/>
    <w:rsid w:val="00B962BC"/>
    <w:rsid w:val="00BB08B2"/>
    <w:rsid w:val="00BB26CD"/>
    <w:rsid w:val="00BB7038"/>
    <w:rsid w:val="00BB770D"/>
    <w:rsid w:val="00C00B8B"/>
    <w:rsid w:val="00C04B24"/>
    <w:rsid w:val="00C06209"/>
    <w:rsid w:val="00C20810"/>
    <w:rsid w:val="00C67D38"/>
    <w:rsid w:val="00C726A4"/>
    <w:rsid w:val="00C814CD"/>
    <w:rsid w:val="00C82F91"/>
    <w:rsid w:val="00C85309"/>
    <w:rsid w:val="00C87D72"/>
    <w:rsid w:val="00CA5377"/>
    <w:rsid w:val="00CB11FE"/>
    <w:rsid w:val="00CB4C30"/>
    <w:rsid w:val="00CC1199"/>
    <w:rsid w:val="00CF2348"/>
    <w:rsid w:val="00CF4831"/>
    <w:rsid w:val="00D0122E"/>
    <w:rsid w:val="00D06949"/>
    <w:rsid w:val="00D306A3"/>
    <w:rsid w:val="00D472E2"/>
    <w:rsid w:val="00D527EF"/>
    <w:rsid w:val="00D66F8B"/>
    <w:rsid w:val="00D768A8"/>
    <w:rsid w:val="00D84282"/>
    <w:rsid w:val="00D9644F"/>
    <w:rsid w:val="00DA3682"/>
    <w:rsid w:val="00DA5E10"/>
    <w:rsid w:val="00DB05B7"/>
    <w:rsid w:val="00DC4455"/>
    <w:rsid w:val="00DD0B06"/>
    <w:rsid w:val="00DE446E"/>
    <w:rsid w:val="00DE4C83"/>
    <w:rsid w:val="00DE68D5"/>
    <w:rsid w:val="00DF5C2C"/>
    <w:rsid w:val="00E001F2"/>
    <w:rsid w:val="00E0181A"/>
    <w:rsid w:val="00E04A2B"/>
    <w:rsid w:val="00E44125"/>
    <w:rsid w:val="00E4652D"/>
    <w:rsid w:val="00E46AE9"/>
    <w:rsid w:val="00E6328A"/>
    <w:rsid w:val="00E72CB7"/>
    <w:rsid w:val="00E83CEA"/>
    <w:rsid w:val="00E97A2A"/>
    <w:rsid w:val="00EA6C0D"/>
    <w:rsid w:val="00EE3BA3"/>
    <w:rsid w:val="00EE6771"/>
    <w:rsid w:val="00F23773"/>
    <w:rsid w:val="00F2525D"/>
    <w:rsid w:val="00F31BAB"/>
    <w:rsid w:val="00F32405"/>
    <w:rsid w:val="00F42DAA"/>
    <w:rsid w:val="00F5125A"/>
    <w:rsid w:val="00F51EBC"/>
    <w:rsid w:val="00F67A89"/>
    <w:rsid w:val="00F71FF6"/>
    <w:rsid w:val="00FA4024"/>
    <w:rsid w:val="00FB3E62"/>
    <w:rsid w:val="00FB69CF"/>
    <w:rsid w:val="00FE1ECD"/>
    <w:rsid w:val="00FE5995"/>
    <w:rsid w:val="00FE6B91"/>
    <w:rsid w:val="056F665A"/>
    <w:rsid w:val="06270438"/>
    <w:rsid w:val="06664754"/>
    <w:rsid w:val="06DA54FD"/>
    <w:rsid w:val="0C0D1276"/>
    <w:rsid w:val="0F125A47"/>
    <w:rsid w:val="10685325"/>
    <w:rsid w:val="1A215542"/>
    <w:rsid w:val="24814150"/>
    <w:rsid w:val="287876B6"/>
    <w:rsid w:val="29350472"/>
    <w:rsid w:val="3057106C"/>
    <w:rsid w:val="476D6DC6"/>
    <w:rsid w:val="495524A4"/>
    <w:rsid w:val="4B311004"/>
    <w:rsid w:val="538E3C56"/>
    <w:rsid w:val="54285D91"/>
    <w:rsid w:val="564B0B7F"/>
    <w:rsid w:val="58895F0D"/>
    <w:rsid w:val="5C4C66AD"/>
    <w:rsid w:val="65D179EA"/>
    <w:rsid w:val="6CE975A3"/>
    <w:rsid w:val="6E541A0A"/>
    <w:rsid w:val="7D30656F"/>
    <w:rsid w:val="7D4D5EBF"/>
    <w:rsid w:val="7D9456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uiPriority="0" w:qFormat="1"/>
    <w:lsdException w:name="index 2" w:uiPriority="0" w:qFormat="1"/>
    <w:lsdException w:name="index 3" w:uiPriority="0" w:qFormat="1"/>
    <w:lsdException w:name="index 4" w:uiPriority="0" w:qFormat="1"/>
    <w:lsdException w:name="index 5" w:uiPriority="0" w:qFormat="1"/>
    <w:lsdException w:name="index 6" w:uiPriority="0" w:qFormat="1"/>
    <w:lsdException w:name="index 7" w:uiPriority="0" w:qFormat="1"/>
    <w:lsdException w:name="index 8" w:uiPriority="0" w:qFormat="1"/>
    <w:lsdException w:name="index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unhideWhenUsed="1"/>
    <w:lsdException w:name="footnote text" w:uiPriority="0" w:qFormat="1"/>
    <w:lsdException w:name="annotation text" w:uiPriority="0" w:qFormat="1"/>
    <w:lsdException w:name="header" w:qFormat="1"/>
    <w:lsdException w:name="footer"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uiPriority="0" w:qFormat="1"/>
    <w:lsdException w:name="endnote text" w:uiPriority="0" w:qFormat="1"/>
    <w:lsdException w:name="table of authorities" w:semiHidden="1" w:unhideWhenUsed="1"/>
    <w:lsdException w:name="macro" w:semiHidden="1" w:unhideWhenUsed="1"/>
    <w:lsdException w:name="toa heading" w:uiPriority="0"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qFormat="1"/>
    <w:lsdException w:name="Strong" w:uiPriority="0" w:qFormat="1"/>
    <w:lsdException w:name="Emphasis" w:uiPriority="20" w:qFormat="1"/>
    <w:lsdException w:name="Document Map"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uiPriority="0"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fe">
    <w:name w:val="Normal"/>
    <w:qFormat/>
    <w:pPr>
      <w:widowControl w:val="0"/>
      <w:jc w:val="both"/>
    </w:pPr>
    <w:rPr>
      <w:rFonts w:ascii="Arial" w:hAnsi="Arial"/>
      <w:kern w:val="2"/>
      <w:sz w:val="21"/>
      <w:szCs w:val="24"/>
    </w:rPr>
  </w:style>
  <w:style w:type="paragraph" w:styleId="1">
    <w:name w:val="heading 1"/>
    <w:basedOn w:val="afe"/>
    <w:next w:val="afe"/>
    <w:link w:val="1Char"/>
    <w:uiPriority w:val="9"/>
    <w:qFormat/>
    <w:pPr>
      <w:keepNext/>
      <w:keepLines/>
      <w:spacing w:before="340" w:after="330" w:line="578" w:lineRule="auto"/>
      <w:outlineLvl w:val="0"/>
    </w:pPr>
    <w:rPr>
      <w:b/>
      <w:bCs/>
      <w:kern w:val="44"/>
      <w:sz w:val="44"/>
      <w:szCs w:val="44"/>
    </w:rPr>
  </w:style>
  <w:style w:type="paragraph" w:styleId="2">
    <w:name w:val="heading 2"/>
    <w:basedOn w:val="afe"/>
    <w:next w:val="afe"/>
    <w:link w:val="2Char"/>
    <w:uiPriority w:val="9"/>
    <w:semiHidden/>
    <w:unhideWhenUsed/>
    <w:qFormat/>
    <w:pPr>
      <w:keepNext/>
      <w:keepLines/>
      <w:spacing w:before="260" w:after="260" w:line="416" w:lineRule="auto"/>
      <w:outlineLvl w:val="1"/>
    </w:pPr>
    <w:rPr>
      <w:rFonts w:ascii="等线 Light" w:eastAsia="等线 Light" w:hAnsi="等线 Light"/>
      <w:b/>
      <w:bCs/>
      <w:sz w:val="32"/>
      <w:szCs w:val="32"/>
    </w:rPr>
  </w:style>
  <w:style w:type="paragraph" w:styleId="3">
    <w:name w:val="heading 3"/>
    <w:basedOn w:val="afe"/>
    <w:next w:val="afe"/>
    <w:link w:val="3Char"/>
    <w:uiPriority w:val="9"/>
    <w:semiHidden/>
    <w:unhideWhenUsed/>
    <w:qFormat/>
    <w:pPr>
      <w:keepNext/>
      <w:keepLines/>
      <w:spacing w:before="260" w:after="260" w:line="416" w:lineRule="auto"/>
      <w:outlineLvl w:val="2"/>
    </w:pPr>
    <w:rPr>
      <w:b/>
      <w:bCs/>
      <w:sz w:val="32"/>
      <w:szCs w:val="32"/>
    </w:rPr>
  </w:style>
  <w:style w:type="paragraph" w:styleId="4">
    <w:name w:val="heading 4"/>
    <w:basedOn w:val="afe"/>
    <w:next w:val="afe"/>
    <w:link w:val="4Char"/>
    <w:uiPriority w:val="9"/>
    <w:semiHidden/>
    <w:unhideWhenUsed/>
    <w:qFormat/>
    <w:pPr>
      <w:keepNext/>
      <w:keepLines/>
      <w:spacing w:before="280" w:after="290" w:line="376" w:lineRule="auto"/>
      <w:outlineLvl w:val="3"/>
    </w:pPr>
    <w:rPr>
      <w:rFonts w:ascii="等线 Light" w:eastAsia="等线 Light" w:hAnsi="等线 Light"/>
      <w:b/>
      <w:bCs/>
      <w:sz w:val="28"/>
      <w:szCs w:val="28"/>
    </w:rPr>
  </w:style>
  <w:style w:type="paragraph" w:styleId="5">
    <w:name w:val="heading 5"/>
    <w:basedOn w:val="afe"/>
    <w:next w:val="afe"/>
    <w:link w:val="5Char"/>
    <w:uiPriority w:val="9"/>
    <w:semiHidden/>
    <w:unhideWhenUsed/>
    <w:qFormat/>
    <w:pPr>
      <w:keepNext/>
      <w:keepLines/>
      <w:spacing w:before="280" w:after="290" w:line="376" w:lineRule="auto"/>
      <w:outlineLvl w:val="4"/>
    </w:pPr>
    <w:rPr>
      <w:b/>
      <w:bCs/>
      <w:sz w:val="28"/>
      <w:szCs w:val="28"/>
    </w:rPr>
  </w:style>
  <w:style w:type="character" w:default="1" w:styleId="aff">
    <w:name w:val="Default Paragraph Font"/>
    <w:uiPriority w:val="1"/>
    <w:semiHidden/>
    <w:unhideWhenUsed/>
  </w:style>
  <w:style w:type="table" w:default="1" w:styleId="aff0">
    <w:name w:val="Normal Table"/>
    <w:uiPriority w:val="99"/>
    <w:semiHidden/>
    <w:unhideWhenUsed/>
    <w:tblPr>
      <w:tblInd w:w="0" w:type="dxa"/>
      <w:tblCellMar>
        <w:top w:w="0" w:type="dxa"/>
        <w:left w:w="108" w:type="dxa"/>
        <w:bottom w:w="0" w:type="dxa"/>
        <w:right w:w="108" w:type="dxa"/>
      </w:tblCellMar>
    </w:tblPr>
  </w:style>
  <w:style w:type="numbering" w:default="1" w:styleId="aff1">
    <w:name w:val="No List"/>
    <w:uiPriority w:val="99"/>
    <w:semiHidden/>
    <w:unhideWhenUsed/>
  </w:style>
  <w:style w:type="paragraph" w:styleId="7">
    <w:name w:val="toc 7"/>
    <w:basedOn w:val="afe"/>
    <w:next w:val="afe"/>
    <w:uiPriority w:val="39"/>
    <w:qFormat/>
    <w:pPr>
      <w:ind w:left="1260"/>
      <w:jc w:val="left"/>
    </w:pPr>
    <w:rPr>
      <w:rFonts w:ascii="Calibri" w:hAnsi="Calibri"/>
      <w:sz w:val="18"/>
      <w:szCs w:val="18"/>
    </w:rPr>
  </w:style>
  <w:style w:type="paragraph" w:styleId="8">
    <w:name w:val="index 8"/>
    <w:basedOn w:val="afe"/>
    <w:next w:val="afe"/>
    <w:qFormat/>
    <w:pPr>
      <w:ind w:left="1680" w:hanging="210"/>
      <w:jc w:val="left"/>
    </w:pPr>
    <w:rPr>
      <w:rFonts w:ascii="Calibri" w:hAnsi="Calibri"/>
      <w:sz w:val="20"/>
      <w:szCs w:val="20"/>
    </w:rPr>
  </w:style>
  <w:style w:type="paragraph" w:styleId="aff2">
    <w:name w:val="caption"/>
    <w:basedOn w:val="afe"/>
    <w:next w:val="afe"/>
    <w:qFormat/>
    <w:pPr>
      <w:spacing w:before="152" w:after="160"/>
    </w:pPr>
    <w:rPr>
      <w:rFonts w:eastAsia="黑体" w:cs="Arial"/>
      <w:sz w:val="20"/>
      <w:szCs w:val="20"/>
    </w:rPr>
  </w:style>
  <w:style w:type="paragraph" w:styleId="50">
    <w:name w:val="index 5"/>
    <w:basedOn w:val="afe"/>
    <w:next w:val="afe"/>
    <w:qFormat/>
    <w:pPr>
      <w:ind w:left="1050" w:hanging="210"/>
      <w:jc w:val="left"/>
    </w:pPr>
    <w:rPr>
      <w:rFonts w:ascii="Calibri" w:hAnsi="Calibri"/>
      <w:sz w:val="20"/>
      <w:szCs w:val="20"/>
    </w:rPr>
  </w:style>
  <w:style w:type="paragraph" w:styleId="aff3">
    <w:name w:val="Document Map"/>
    <w:basedOn w:val="afe"/>
    <w:qFormat/>
    <w:pPr>
      <w:shd w:val="clear" w:color="auto" w:fill="000080"/>
    </w:pPr>
  </w:style>
  <w:style w:type="paragraph" w:styleId="aff4">
    <w:name w:val="toa heading"/>
    <w:basedOn w:val="afe"/>
    <w:next w:val="afe"/>
    <w:link w:val="Char"/>
    <w:qFormat/>
    <w:pPr>
      <w:spacing w:before="120"/>
    </w:pPr>
    <w:rPr>
      <w:rFonts w:ascii="等线 Light" w:hAnsi="等线 Light"/>
      <w:sz w:val="24"/>
    </w:rPr>
  </w:style>
  <w:style w:type="paragraph" w:styleId="aff5">
    <w:name w:val="annotation text"/>
    <w:basedOn w:val="afe"/>
    <w:link w:val="Char0"/>
    <w:qFormat/>
    <w:pPr>
      <w:jc w:val="left"/>
    </w:pPr>
  </w:style>
  <w:style w:type="paragraph" w:styleId="6">
    <w:name w:val="index 6"/>
    <w:basedOn w:val="afe"/>
    <w:next w:val="afe"/>
    <w:qFormat/>
    <w:pPr>
      <w:ind w:left="1260" w:hanging="210"/>
      <w:jc w:val="left"/>
    </w:pPr>
    <w:rPr>
      <w:rFonts w:ascii="Calibri" w:hAnsi="Calibri"/>
      <w:sz w:val="20"/>
      <w:szCs w:val="20"/>
    </w:rPr>
  </w:style>
  <w:style w:type="paragraph" w:styleId="40">
    <w:name w:val="index 4"/>
    <w:basedOn w:val="afe"/>
    <w:next w:val="afe"/>
    <w:qFormat/>
    <w:pPr>
      <w:ind w:left="840" w:hanging="210"/>
      <w:jc w:val="left"/>
    </w:pPr>
    <w:rPr>
      <w:rFonts w:ascii="Calibri" w:hAnsi="Calibri"/>
      <w:sz w:val="20"/>
      <w:szCs w:val="20"/>
    </w:rPr>
  </w:style>
  <w:style w:type="paragraph" w:styleId="51">
    <w:name w:val="toc 5"/>
    <w:basedOn w:val="afe"/>
    <w:next w:val="afe"/>
    <w:uiPriority w:val="39"/>
    <w:qFormat/>
    <w:pPr>
      <w:ind w:left="840"/>
      <w:jc w:val="left"/>
    </w:pPr>
    <w:rPr>
      <w:rFonts w:ascii="Calibri" w:hAnsi="Calibri"/>
      <w:sz w:val="18"/>
      <w:szCs w:val="18"/>
    </w:rPr>
  </w:style>
  <w:style w:type="paragraph" w:styleId="30">
    <w:name w:val="toc 3"/>
    <w:basedOn w:val="afe"/>
    <w:next w:val="afe"/>
    <w:uiPriority w:val="39"/>
    <w:qFormat/>
    <w:pPr>
      <w:ind w:left="420"/>
      <w:jc w:val="left"/>
    </w:pPr>
    <w:rPr>
      <w:rFonts w:ascii="Calibri" w:hAnsi="Calibri"/>
      <w:i/>
      <w:iCs/>
      <w:sz w:val="20"/>
      <w:szCs w:val="20"/>
    </w:rPr>
  </w:style>
  <w:style w:type="paragraph" w:styleId="80">
    <w:name w:val="toc 8"/>
    <w:basedOn w:val="afe"/>
    <w:next w:val="afe"/>
    <w:uiPriority w:val="39"/>
    <w:qFormat/>
    <w:pPr>
      <w:ind w:left="1470"/>
      <w:jc w:val="left"/>
    </w:pPr>
    <w:rPr>
      <w:rFonts w:ascii="Calibri" w:hAnsi="Calibri"/>
      <w:sz w:val="18"/>
      <w:szCs w:val="18"/>
    </w:rPr>
  </w:style>
  <w:style w:type="paragraph" w:styleId="31">
    <w:name w:val="index 3"/>
    <w:basedOn w:val="afe"/>
    <w:next w:val="afe"/>
    <w:qFormat/>
    <w:pPr>
      <w:ind w:left="630" w:hanging="210"/>
      <w:jc w:val="left"/>
    </w:pPr>
    <w:rPr>
      <w:rFonts w:ascii="Calibri" w:hAnsi="Calibri"/>
      <w:sz w:val="20"/>
      <w:szCs w:val="20"/>
    </w:rPr>
  </w:style>
  <w:style w:type="paragraph" w:styleId="aff6">
    <w:name w:val="Date"/>
    <w:basedOn w:val="afe"/>
    <w:next w:val="afe"/>
    <w:link w:val="Char1"/>
    <w:qFormat/>
    <w:pPr>
      <w:ind w:leftChars="2500" w:left="100"/>
    </w:pPr>
  </w:style>
  <w:style w:type="paragraph" w:styleId="aff7">
    <w:name w:val="endnote text"/>
    <w:basedOn w:val="afe"/>
    <w:qFormat/>
    <w:pPr>
      <w:snapToGrid w:val="0"/>
      <w:jc w:val="left"/>
    </w:pPr>
  </w:style>
  <w:style w:type="paragraph" w:styleId="aff8">
    <w:name w:val="Balloon Text"/>
    <w:basedOn w:val="afe"/>
    <w:link w:val="Char2"/>
    <w:qFormat/>
    <w:rPr>
      <w:sz w:val="18"/>
      <w:szCs w:val="18"/>
    </w:rPr>
  </w:style>
  <w:style w:type="paragraph" w:styleId="aff9">
    <w:name w:val="footer"/>
    <w:basedOn w:val="afe"/>
    <w:link w:val="Char3"/>
    <w:uiPriority w:val="99"/>
    <w:qFormat/>
    <w:pPr>
      <w:snapToGrid w:val="0"/>
      <w:ind w:rightChars="100" w:right="210"/>
      <w:jc w:val="right"/>
    </w:pPr>
    <w:rPr>
      <w:sz w:val="18"/>
      <w:szCs w:val="18"/>
    </w:rPr>
  </w:style>
  <w:style w:type="paragraph" w:styleId="affa">
    <w:name w:val="header"/>
    <w:basedOn w:val="afe"/>
    <w:link w:val="Char4"/>
    <w:uiPriority w:val="99"/>
    <w:qFormat/>
    <w:pPr>
      <w:snapToGrid w:val="0"/>
      <w:jc w:val="left"/>
    </w:pPr>
    <w:rPr>
      <w:sz w:val="18"/>
      <w:szCs w:val="18"/>
    </w:rPr>
  </w:style>
  <w:style w:type="paragraph" w:styleId="10">
    <w:name w:val="toc 1"/>
    <w:basedOn w:val="afe"/>
    <w:next w:val="afe"/>
    <w:uiPriority w:val="39"/>
    <w:qFormat/>
    <w:pPr>
      <w:spacing w:before="120" w:after="120"/>
      <w:jc w:val="left"/>
    </w:pPr>
    <w:rPr>
      <w:rFonts w:ascii="Calibri" w:hAnsi="Calibri"/>
      <w:b/>
      <w:bCs/>
      <w:caps/>
      <w:sz w:val="20"/>
      <w:szCs w:val="20"/>
    </w:rPr>
  </w:style>
  <w:style w:type="paragraph" w:styleId="41">
    <w:name w:val="toc 4"/>
    <w:basedOn w:val="afe"/>
    <w:next w:val="afe"/>
    <w:uiPriority w:val="39"/>
    <w:qFormat/>
    <w:pPr>
      <w:ind w:left="630"/>
      <w:jc w:val="left"/>
    </w:pPr>
    <w:rPr>
      <w:rFonts w:ascii="Calibri" w:hAnsi="Calibri"/>
      <w:sz w:val="18"/>
      <w:szCs w:val="18"/>
    </w:rPr>
  </w:style>
  <w:style w:type="paragraph" w:styleId="affb">
    <w:name w:val="index heading"/>
    <w:basedOn w:val="afe"/>
    <w:next w:val="11"/>
    <w:qFormat/>
    <w:pPr>
      <w:spacing w:before="120" w:after="120"/>
      <w:jc w:val="center"/>
    </w:pPr>
    <w:rPr>
      <w:rFonts w:ascii="Calibri" w:hAnsi="Calibri"/>
      <w:b/>
      <w:bCs/>
      <w:iCs/>
      <w:szCs w:val="20"/>
    </w:rPr>
  </w:style>
  <w:style w:type="paragraph" w:styleId="11">
    <w:name w:val="index 1"/>
    <w:basedOn w:val="afe"/>
    <w:next w:val="affc"/>
    <w:qFormat/>
    <w:pPr>
      <w:tabs>
        <w:tab w:val="right" w:leader="dot" w:pos="9299"/>
      </w:tabs>
      <w:jc w:val="left"/>
    </w:pPr>
    <w:rPr>
      <w:rFonts w:ascii="宋体"/>
      <w:szCs w:val="21"/>
    </w:rPr>
  </w:style>
  <w:style w:type="paragraph" w:customStyle="1" w:styleId="affc">
    <w:name w:val="段"/>
    <w:link w:val="Char5"/>
    <w:qFormat/>
    <w:pPr>
      <w:tabs>
        <w:tab w:val="center" w:pos="4201"/>
        <w:tab w:val="right" w:leader="dot" w:pos="9298"/>
      </w:tabs>
      <w:autoSpaceDE w:val="0"/>
      <w:autoSpaceDN w:val="0"/>
      <w:ind w:firstLineChars="200" w:firstLine="420"/>
      <w:jc w:val="both"/>
    </w:pPr>
    <w:rPr>
      <w:rFonts w:ascii="宋体" w:hAnsi="Arial"/>
      <w:sz w:val="21"/>
    </w:rPr>
  </w:style>
  <w:style w:type="paragraph" w:styleId="af0">
    <w:name w:val="footnote text"/>
    <w:basedOn w:val="afe"/>
    <w:qFormat/>
    <w:pPr>
      <w:numPr>
        <w:numId w:val="1"/>
      </w:numPr>
      <w:snapToGrid w:val="0"/>
      <w:jc w:val="left"/>
    </w:pPr>
    <w:rPr>
      <w:rFonts w:ascii="宋体"/>
      <w:sz w:val="18"/>
      <w:szCs w:val="18"/>
    </w:rPr>
  </w:style>
  <w:style w:type="paragraph" w:styleId="60">
    <w:name w:val="toc 6"/>
    <w:basedOn w:val="afe"/>
    <w:next w:val="afe"/>
    <w:uiPriority w:val="39"/>
    <w:qFormat/>
    <w:pPr>
      <w:ind w:left="1050"/>
      <w:jc w:val="left"/>
    </w:pPr>
    <w:rPr>
      <w:rFonts w:ascii="Calibri" w:hAnsi="Calibri"/>
      <w:sz w:val="18"/>
      <w:szCs w:val="18"/>
    </w:rPr>
  </w:style>
  <w:style w:type="paragraph" w:styleId="70">
    <w:name w:val="index 7"/>
    <w:basedOn w:val="afe"/>
    <w:next w:val="afe"/>
    <w:qFormat/>
    <w:pPr>
      <w:ind w:left="1470" w:hanging="210"/>
      <w:jc w:val="left"/>
    </w:pPr>
    <w:rPr>
      <w:rFonts w:ascii="Calibri" w:hAnsi="Calibri"/>
      <w:sz w:val="20"/>
      <w:szCs w:val="20"/>
    </w:rPr>
  </w:style>
  <w:style w:type="paragraph" w:styleId="9">
    <w:name w:val="index 9"/>
    <w:basedOn w:val="afe"/>
    <w:next w:val="afe"/>
    <w:qFormat/>
    <w:pPr>
      <w:ind w:left="1890" w:hanging="210"/>
      <w:jc w:val="left"/>
    </w:pPr>
    <w:rPr>
      <w:rFonts w:ascii="Calibri" w:hAnsi="Calibri"/>
      <w:sz w:val="20"/>
      <w:szCs w:val="20"/>
    </w:rPr>
  </w:style>
  <w:style w:type="paragraph" w:styleId="20">
    <w:name w:val="toc 2"/>
    <w:basedOn w:val="afe"/>
    <w:next w:val="afe"/>
    <w:uiPriority w:val="39"/>
    <w:qFormat/>
    <w:pPr>
      <w:ind w:left="210"/>
      <w:jc w:val="left"/>
    </w:pPr>
    <w:rPr>
      <w:rFonts w:ascii="Calibri" w:hAnsi="Calibri"/>
      <w:smallCaps/>
      <w:sz w:val="20"/>
      <w:szCs w:val="20"/>
    </w:rPr>
  </w:style>
  <w:style w:type="paragraph" w:styleId="90">
    <w:name w:val="toc 9"/>
    <w:basedOn w:val="afe"/>
    <w:next w:val="afe"/>
    <w:uiPriority w:val="39"/>
    <w:qFormat/>
    <w:pPr>
      <w:ind w:left="1680"/>
      <w:jc w:val="left"/>
    </w:pPr>
    <w:rPr>
      <w:rFonts w:ascii="Calibri" w:hAnsi="Calibri"/>
      <w:sz w:val="18"/>
      <w:szCs w:val="18"/>
    </w:rPr>
  </w:style>
  <w:style w:type="paragraph" w:styleId="21">
    <w:name w:val="index 2"/>
    <w:basedOn w:val="afe"/>
    <w:next w:val="afe"/>
    <w:qFormat/>
    <w:pPr>
      <w:ind w:left="420" w:hanging="210"/>
      <w:jc w:val="left"/>
    </w:pPr>
    <w:rPr>
      <w:rFonts w:ascii="Calibri" w:hAnsi="Calibri"/>
      <w:sz w:val="20"/>
      <w:szCs w:val="20"/>
    </w:rPr>
  </w:style>
  <w:style w:type="paragraph" w:styleId="affd">
    <w:name w:val="annotation subject"/>
    <w:basedOn w:val="aff5"/>
    <w:next w:val="aff5"/>
    <w:link w:val="Char6"/>
    <w:qFormat/>
    <w:rPr>
      <w:b/>
      <w:bCs/>
    </w:rPr>
  </w:style>
  <w:style w:type="table" w:styleId="affe">
    <w:name w:val="Table Grid"/>
    <w:basedOn w:val="aff0"/>
    <w:uiPriority w:val="59"/>
    <w:qFormat/>
    <w:rPr>
      <w:rFonts w:ascii="宋体"/>
      <w:sz w:val="18"/>
      <w:szCs w:val="1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
    <w:name w:val="Strong"/>
    <w:basedOn w:val="aff"/>
    <w:qFormat/>
    <w:rPr>
      <w:b/>
    </w:rPr>
  </w:style>
  <w:style w:type="character" w:styleId="afff0">
    <w:name w:val="endnote reference"/>
    <w:qFormat/>
    <w:rPr>
      <w:vertAlign w:val="superscript"/>
    </w:rPr>
  </w:style>
  <w:style w:type="character" w:styleId="afff1">
    <w:name w:val="page number"/>
    <w:qFormat/>
    <w:rPr>
      <w:rFonts w:ascii="Times New Roman" w:eastAsia="宋体" w:hAnsi="Times New Roman"/>
      <w:sz w:val="18"/>
    </w:rPr>
  </w:style>
  <w:style w:type="character" w:styleId="afff2">
    <w:name w:val="FollowedHyperlink"/>
    <w:qFormat/>
    <w:rPr>
      <w:color w:val="800080"/>
      <w:u w:val="single"/>
    </w:rPr>
  </w:style>
  <w:style w:type="character" w:styleId="afff3">
    <w:name w:val="Emphasis"/>
    <w:uiPriority w:val="20"/>
    <w:qFormat/>
    <w:rPr>
      <w:i/>
      <w:iCs/>
    </w:rPr>
  </w:style>
  <w:style w:type="character" w:styleId="afff4">
    <w:name w:val="Hyperlink"/>
    <w:uiPriority w:val="99"/>
    <w:qFormat/>
    <w:rPr>
      <w:color w:val="0000FF"/>
      <w:spacing w:val="0"/>
      <w:w w:val="100"/>
      <w:szCs w:val="21"/>
      <w:u w:val="single"/>
    </w:rPr>
  </w:style>
  <w:style w:type="character" w:styleId="HTML">
    <w:name w:val="HTML Code"/>
    <w:qFormat/>
    <w:rPr>
      <w:rFonts w:ascii="Courier New" w:hAnsi="Courier New"/>
      <w:sz w:val="20"/>
      <w:szCs w:val="20"/>
    </w:rPr>
  </w:style>
  <w:style w:type="character" w:styleId="afff5">
    <w:name w:val="annotation reference"/>
    <w:qFormat/>
    <w:rPr>
      <w:sz w:val="21"/>
      <w:szCs w:val="21"/>
    </w:rPr>
  </w:style>
  <w:style w:type="character" w:styleId="afff6">
    <w:name w:val="footnote reference"/>
    <w:qFormat/>
    <w:rPr>
      <w:vertAlign w:val="superscript"/>
    </w:rPr>
  </w:style>
  <w:style w:type="character" w:customStyle="1" w:styleId="1Char">
    <w:name w:val="标题 1 Char"/>
    <w:link w:val="1"/>
    <w:qFormat/>
    <w:rPr>
      <w:b/>
      <w:bCs/>
      <w:kern w:val="44"/>
      <w:sz w:val="44"/>
      <w:szCs w:val="44"/>
    </w:rPr>
  </w:style>
  <w:style w:type="character" w:customStyle="1" w:styleId="2Char">
    <w:name w:val="标题 2 Char"/>
    <w:link w:val="2"/>
    <w:qFormat/>
    <w:rPr>
      <w:rFonts w:ascii="等线 Light" w:eastAsia="等线 Light" w:hAnsi="等线 Light" w:cs="Times New Roman"/>
      <w:b/>
      <w:bCs/>
      <w:kern w:val="2"/>
      <w:sz w:val="32"/>
      <w:szCs w:val="32"/>
    </w:rPr>
  </w:style>
  <w:style w:type="character" w:customStyle="1" w:styleId="3Char">
    <w:name w:val="标题 3 Char"/>
    <w:link w:val="3"/>
    <w:qFormat/>
    <w:rPr>
      <w:b/>
      <w:bCs/>
      <w:kern w:val="2"/>
      <w:sz w:val="32"/>
      <w:szCs w:val="32"/>
    </w:rPr>
  </w:style>
  <w:style w:type="character" w:customStyle="1" w:styleId="4Char">
    <w:name w:val="标题 4 Char"/>
    <w:link w:val="4"/>
    <w:qFormat/>
    <w:rPr>
      <w:rFonts w:ascii="等线 Light" w:eastAsia="等线 Light" w:hAnsi="等线 Light" w:cs="Times New Roman"/>
      <w:b/>
      <w:bCs/>
      <w:kern w:val="2"/>
      <w:sz w:val="28"/>
      <w:szCs w:val="28"/>
    </w:rPr>
  </w:style>
  <w:style w:type="character" w:customStyle="1" w:styleId="5Char">
    <w:name w:val="标题 5 Char"/>
    <w:link w:val="5"/>
    <w:qFormat/>
    <w:rPr>
      <w:b/>
      <w:bCs/>
      <w:kern w:val="2"/>
      <w:sz w:val="28"/>
      <w:szCs w:val="28"/>
    </w:rPr>
  </w:style>
  <w:style w:type="character" w:customStyle="1" w:styleId="Char">
    <w:name w:val="引文目录标题 Char"/>
    <w:link w:val="aff4"/>
    <w:qFormat/>
    <w:rPr>
      <w:rFonts w:ascii="等线 Light" w:hAnsi="等线 Light" w:cs="Times New Roman"/>
      <w:kern w:val="2"/>
      <w:sz w:val="24"/>
      <w:szCs w:val="24"/>
    </w:rPr>
  </w:style>
  <w:style w:type="character" w:customStyle="1" w:styleId="Char0">
    <w:name w:val="批注文字 Char"/>
    <w:link w:val="aff5"/>
    <w:qFormat/>
    <w:rPr>
      <w:kern w:val="2"/>
      <w:sz w:val="21"/>
      <w:szCs w:val="24"/>
    </w:rPr>
  </w:style>
  <w:style w:type="character" w:customStyle="1" w:styleId="Char1">
    <w:name w:val="日期 Char"/>
    <w:link w:val="aff6"/>
    <w:qFormat/>
    <w:rPr>
      <w:kern w:val="2"/>
      <w:sz w:val="21"/>
      <w:szCs w:val="24"/>
    </w:rPr>
  </w:style>
  <w:style w:type="character" w:customStyle="1" w:styleId="Char2">
    <w:name w:val="批注框文本 Char"/>
    <w:link w:val="aff8"/>
    <w:qFormat/>
    <w:rPr>
      <w:kern w:val="2"/>
      <w:sz w:val="18"/>
      <w:szCs w:val="18"/>
    </w:rPr>
  </w:style>
  <w:style w:type="character" w:customStyle="1" w:styleId="Char3">
    <w:name w:val="页脚 Char"/>
    <w:link w:val="aff9"/>
    <w:uiPriority w:val="99"/>
    <w:qFormat/>
    <w:rPr>
      <w:kern w:val="2"/>
      <w:sz w:val="18"/>
      <w:szCs w:val="18"/>
    </w:rPr>
  </w:style>
  <w:style w:type="character" w:customStyle="1" w:styleId="Char4">
    <w:name w:val="页眉 Char"/>
    <w:link w:val="affa"/>
    <w:uiPriority w:val="99"/>
    <w:qFormat/>
    <w:rPr>
      <w:kern w:val="2"/>
      <w:sz w:val="18"/>
      <w:szCs w:val="18"/>
    </w:rPr>
  </w:style>
  <w:style w:type="character" w:customStyle="1" w:styleId="Char5">
    <w:name w:val="段 Char"/>
    <w:link w:val="affc"/>
    <w:qFormat/>
    <w:rPr>
      <w:rFonts w:ascii="宋体"/>
      <w:sz w:val="21"/>
      <w:lang w:val="en-US" w:eastAsia="zh-CN" w:bidi="ar-SA"/>
    </w:rPr>
  </w:style>
  <w:style w:type="character" w:customStyle="1" w:styleId="Char6">
    <w:name w:val="批注主题 Char"/>
    <w:link w:val="affd"/>
    <w:qFormat/>
    <w:rPr>
      <w:b/>
      <w:bCs/>
      <w:kern w:val="2"/>
      <w:sz w:val="21"/>
      <w:szCs w:val="24"/>
    </w:rPr>
  </w:style>
  <w:style w:type="paragraph" w:customStyle="1" w:styleId="afff7">
    <w:name w:val="附录四级无"/>
    <w:basedOn w:val="afff8"/>
    <w:qFormat/>
    <w:rPr>
      <w:rFonts w:ascii="宋体" w:eastAsia="宋体"/>
      <w:szCs w:val="21"/>
    </w:rPr>
  </w:style>
  <w:style w:type="paragraph" w:customStyle="1" w:styleId="afff8">
    <w:name w:val="附录四级条标题"/>
    <w:basedOn w:val="afff9"/>
    <w:next w:val="affc"/>
    <w:qFormat/>
    <w:pPr>
      <w:numPr>
        <w:ilvl w:val="0"/>
      </w:numPr>
      <w:outlineLvl w:val="5"/>
    </w:pPr>
  </w:style>
  <w:style w:type="paragraph" w:customStyle="1" w:styleId="afff9">
    <w:name w:val="附录三级条标题"/>
    <w:basedOn w:val="afa"/>
    <w:next w:val="affc"/>
    <w:qFormat/>
    <w:pPr>
      <w:numPr>
        <w:ilvl w:val="4"/>
        <w:numId w:val="0"/>
      </w:numPr>
      <w:outlineLvl w:val="4"/>
    </w:pPr>
  </w:style>
  <w:style w:type="paragraph" w:customStyle="1" w:styleId="afa">
    <w:name w:val="附录二级条标题"/>
    <w:basedOn w:val="afe"/>
    <w:next w:val="affc"/>
    <w:qFormat/>
    <w:pPr>
      <w:widowControl/>
      <w:numPr>
        <w:ilvl w:val="3"/>
        <w:numId w:val="2"/>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afffa">
    <w:name w:val="发布部门"/>
    <w:next w:val="affc"/>
    <w:qFormat/>
    <w:pPr>
      <w:framePr w:w="7938" w:h="1134" w:hRule="exact" w:hSpace="125" w:vSpace="181" w:wrap="around" w:vAnchor="page" w:hAnchor="page" w:x="2150" w:y="14630" w:anchorLock="1"/>
      <w:jc w:val="center"/>
    </w:pPr>
    <w:rPr>
      <w:rFonts w:ascii="宋体" w:hAnsi="Arial"/>
      <w:b/>
      <w:spacing w:val="20"/>
      <w:w w:val="135"/>
      <w:sz w:val="28"/>
    </w:rPr>
  </w:style>
  <w:style w:type="paragraph" w:customStyle="1" w:styleId="afffb">
    <w:name w:val="目次、索引正文"/>
    <w:qFormat/>
    <w:pPr>
      <w:spacing w:line="320" w:lineRule="exact"/>
      <w:jc w:val="both"/>
    </w:pPr>
    <w:rPr>
      <w:rFonts w:ascii="宋体" w:hAnsi="Arial"/>
      <w:sz w:val="21"/>
    </w:rPr>
  </w:style>
  <w:style w:type="paragraph" w:customStyle="1" w:styleId="afffc">
    <w:name w:val="实施日期"/>
    <w:basedOn w:val="afffd"/>
    <w:qFormat/>
    <w:pPr>
      <w:framePr w:wrap="around" w:vAnchor="page" w:hAnchor="text"/>
      <w:jc w:val="right"/>
    </w:pPr>
  </w:style>
  <w:style w:type="paragraph" w:customStyle="1" w:styleId="afffd">
    <w:name w:val="发布日期"/>
    <w:qFormat/>
    <w:pPr>
      <w:framePr w:w="3997" w:h="471" w:hRule="exact" w:vSpace="181" w:wrap="around" w:hAnchor="page" w:x="7089" w:y="14097" w:anchorLock="1"/>
    </w:pPr>
    <w:rPr>
      <w:rFonts w:ascii="Arial" w:eastAsia="黑体" w:hAnsi="Arial"/>
      <w:sz w:val="28"/>
    </w:rPr>
  </w:style>
  <w:style w:type="paragraph" w:customStyle="1" w:styleId="afffe">
    <w:name w:val="标准书眉_奇数页"/>
    <w:next w:val="afe"/>
    <w:qFormat/>
    <w:pPr>
      <w:tabs>
        <w:tab w:val="center" w:pos="4154"/>
        <w:tab w:val="right" w:pos="8306"/>
      </w:tabs>
      <w:spacing w:after="220"/>
      <w:jc w:val="right"/>
    </w:pPr>
    <w:rPr>
      <w:rFonts w:ascii="黑体" w:eastAsia="黑体" w:hAnsi="Arial"/>
      <w:sz w:val="21"/>
      <w:szCs w:val="21"/>
    </w:rPr>
  </w:style>
  <w:style w:type="paragraph" w:customStyle="1" w:styleId="affff">
    <w:name w:val="一级无"/>
    <w:basedOn w:val="affff0"/>
    <w:qFormat/>
    <w:rPr>
      <w:rFonts w:ascii="宋体" w:eastAsia="宋体"/>
    </w:rPr>
  </w:style>
  <w:style w:type="paragraph" w:customStyle="1" w:styleId="affff0">
    <w:name w:val="一级条标题"/>
    <w:next w:val="affc"/>
    <w:link w:val="Char10"/>
    <w:qFormat/>
    <w:pPr>
      <w:spacing w:beforeLines="50" w:afterLines="50"/>
      <w:outlineLvl w:val="2"/>
    </w:pPr>
    <w:rPr>
      <w:rFonts w:ascii="黑体" w:eastAsia="黑体" w:hAnsi="Arial"/>
      <w:sz w:val="21"/>
      <w:szCs w:val="21"/>
    </w:rPr>
  </w:style>
  <w:style w:type="character" w:customStyle="1" w:styleId="Char10">
    <w:name w:val="一级条标题 Char1"/>
    <w:link w:val="affff0"/>
    <w:qFormat/>
    <w:rPr>
      <w:rFonts w:ascii="黑体" w:eastAsia="黑体"/>
      <w:sz w:val="21"/>
      <w:szCs w:val="21"/>
      <w:lang w:val="en-US" w:eastAsia="zh-CN" w:bidi="ar-SA"/>
    </w:rPr>
  </w:style>
  <w:style w:type="paragraph" w:customStyle="1" w:styleId="affff1">
    <w:name w:val="二级无"/>
    <w:basedOn w:val="affff2"/>
    <w:qFormat/>
    <w:rPr>
      <w:rFonts w:ascii="宋体" w:eastAsia="宋体"/>
    </w:rPr>
  </w:style>
  <w:style w:type="paragraph" w:customStyle="1" w:styleId="affff2">
    <w:name w:val="二级条标题"/>
    <w:basedOn w:val="affff0"/>
    <w:next w:val="affc"/>
    <w:link w:val="affff3"/>
    <w:qFormat/>
    <w:pPr>
      <w:outlineLvl w:val="1"/>
    </w:pPr>
  </w:style>
  <w:style w:type="character" w:customStyle="1" w:styleId="affff3">
    <w:name w:val="二级条标题 字符"/>
    <w:link w:val="affff2"/>
    <w:qFormat/>
    <w:rPr>
      <w:rFonts w:ascii="黑体" w:eastAsia="黑体"/>
      <w:sz w:val="21"/>
      <w:szCs w:val="21"/>
    </w:rPr>
  </w:style>
  <w:style w:type="paragraph" w:customStyle="1" w:styleId="affff4">
    <w:name w:val="附录五级无"/>
    <w:basedOn w:val="affff5"/>
    <w:qFormat/>
    <w:rPr>
      <w:rFonts w:ascii="宋体" w:eastAsia="宋体"/>
      <w:szCs w:val="21"/>
    </w:rPr>
  </w:style>
  <w:style w:type="paragraph" w:customStyle="1" w:styleId="affff5">
    <w:name w:val="附录五级条标题"/>
    <w:basedOn w:val="afff8"/>
    <w:next w:val="affc"/>
    <w:qFormat/>
    <w:pPr>
      <w:outlineLvl w:val="6"/>
    </w:pPr>
  </w:style>
  <w:style w:type="paragraph" w:customStyle="1" w:styleId="affff6">
    <w:name w:val="列项说明数字编号"/>
    <w:qFormat/>
    <w:pPr>
      <w:ind w:leftChars="400" w:left="600" w:hangingChars="200" w:hanging="200"/>
    </w:pPr>
    <w:rPr>
      <w:rFonts w:ascii="宋体" w:hAnsi="Arial"/>
      <w:sz w:val="21"/>
    </w:rPr>
  </w:style>
  <w:style w:type="paragraph" w:customStyle="1" w:styleId="Style64">
    <w:name w:val="_Style 64"/>
    <w:uiPriority w:val="99"/>
    <w:qFormat/>
    <w:rPr>
      <w:rFonts w:ascii="Arial" w:hAnsi="Arial"/>
      <w:kern w:val="2"/>
      <w:sz w:val="21"/>
      <w:szCs w:val="24"/>
    </w:rPr>
  </w:style>
  <w:style w:type="paragraph" w:customStyle="1" w:styleId="a2">
    <w:name w:val="四级无标题条"/>
    <w:basedOn w:val="afe"/>
    <w:qFormat/>
    <w:pPr>
      <w:numPr>
        <w:ilvl w:val="5"/>
        <w:numId w:val="3"/>
      </w:numPr>
    </w:pPr>
  </w:style>
  <w:style w:type="paragraph" w:customStyle="1" w:styleId="af8">
    <w:name w:val="附录标识"/>
    <w:basedOn w:val="afe"/>
    <w:next w:val="affc"/>
    <w:qFormat/>
    <w:pPr>
      <w:keepNext/>
      <w:widowControl/>
      <w:numPr>
        <w:numId w:val="2"/>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22">
    <w:name w:val="封面标准号2"/>
    <w:qFormat/>
    <w:pPr>
      <w:framePr w:w="9140" w:h="1242" w:hRule="exact" w:hSpace="284" w:wrap="around" w:vAnchor="page" w:hAnchor="page" w:x="1645" w:y="2910" w:anchorLock="1"/>
      <w:spacing w:before="357" w:line="280" w:lineRule="exact"/>
      <w:jc w:val="right"/>
    </w:pPr>
    <w:rPr>
      <w:rFonts w:ascii="黑体" w:eastAsia="黑体" w:hAnsi="Arial"/>
      <w:sz w:val="28"/>
      <w:szCs w:val="28"/>
    </w:rPr>
  </w:style>
  <w:style w:type="paragraph" w:customStyle="1" w:styleId="affff7">
    <w:name w:val="标准标志"/>
    <w:next w:val="afe"/>
    <w:qFormat/>
    <w:pPr>
      <w:framePr w:w="2546" w:h="1389" w:hRule="exact" w:hSpace="181" w:vSpace="181" w:wrap="around" w:hAnchor="margin" w:x="6522" w:y="398" w:anchorLock="1"/>
      <w:shd w:val="solid" w:color="FFFFFF" w:fill="FFFFFF"/>
      <w:spacing w:line="0" w:lineRule="atLeast"/>
      <w:jc w:val="right"/>
    </w:pPr>
    <w:rPr>
      <w:rFonts w:ascii="Arial" w:hAnsi="Arial"/>
      <w:b/>
      <w:w w:val="170"/>
      <w:sz w:val="96"/>
      <w:szCs w:val="96"/>
    </w:rPr>
  </w:style>
  <w:style w:type="paragraph" w:customStyle="1" w:styleId="affff8">
    <w:name w:val="其他实施日期"/>
    <w:basedOn w:val="afffc"/>
    <w:qFormat/>
    <w:pPr>
      <w:framePr w:wrap="around"/>
    </w:pPr>
  </w:style>
  <w:style w:type="paragraph" w:customStyle="1" w:styleId="affff9">
    <w:name w:val="字母编号列项（一级）"/>
    <w:qFormat/>
    <w:pPr>
      <w:jc w:val="both"/>
    </w:pPr>
    <w:rPr>
      <w:rFonts w:ascii="宋体" w:hAnsi="Arial"/>
      <w:sz w:val="21"/>
    </w:rPr>
  </w:style>
  <w:style w:type="paragraph" w:customStyle="1" w:styleId="a4">
    <w:name w:val="注×："/>
    <w:qFormat/>
    <w:pPr>
      <w:widowControl w:val="0"/>
      <w:numPr>
        <w:numId w:val="4"/>
      </w:numPr>
      <w:autoSpaceDE w:val="0"/>
      <w:autoSpaceDN w:val="0"/>
      <w:jc w:val="both"/>
    </w:pPr>
    <w:rPr>
      <w:rFonts w:ascii="宋体" w:hAnsi="Arial"/>
      <w:sz w:val="18"/>
      <w:szCs w:val="18"/>
    </w:rPr>
  </w:style>
  <w:style w:type="paragraph" w:customStyle="1" w:styleId="affffa">
    <w:name w:val="示例后文字"/>
    <w:basedOn w:val="affc"/>
    <w:next w:val="affc"/>
    <w:qFormat/>
    <w:pPr>
      <w:ind w:firstLine="360"/>
    </w:pPr>
    <w:rPr>
      <w:sz w:val="18"/>
    </w:rPr>
  </w:style>
  <w:style w:type="paragraph" w:customStyle="1" w:styleId="ANNEXN">
    <w:name w:val="ANNEXN"/>
    <w:basedOn w:val="afe"/>
    <w:next w:val="afe"/>
    <w:qFormat/>
    <w:pPr>
      <w:keepNext/>
      <w:pageBreakBefore/>
      <w:widowControl/>
      <w:numPr>
        <w:numId w:val="5"/>
      </w:numPr>
      <w:spacing w:after="760" w:line="310" w:lineRule="exact"/>
      <w:jc w:val="center"/>
      <w:outlineLvl w:val="0"/>
    </w:pPr>
    <w:rPr>
      <w:b/>
      <w:kern w:val="0"/>
      <w:sz w:val="28"/>
      <w:szCs w:val="20"/>
      <w:lang w:val="en-GB" w:eastAsia="en-US"/>
    </w:rPr>
  </w:style>
  <w:style w:type="paragraph" w:customStyle="1" w:styleId="affffb">
    <w:name w:val="附录三级无"/>
    <w:basedOn w:val="afff9"/>
    <w:qFormat/>
    <w:pPr>
      <w:tabs>
        <w:tab w:val="clear" w:pos="360"/>
      </w:tabs>
    </w:pPr>
    <w:rPr>
      <w:rFonts w:ascii="宋体" w:eastAsia="宋体"/>
      <w:szCs w:val="21"/>
    </w:rPr>
  </w:style>
  <w:style w:type="paragraph" w:customStyle="1" w:styleId="affffc">
    <w:name w:val="其他发布部门"/>
    <w:basedOn w:val="afffa"/>
    <w:qFormat/>
    <w:pPr>
      <w:framePr w:wrap="around" w:y="15310"/>
      <w:spacing w:line="0" w:lineRule="atLeast"/>
    </w:pPr>
    <w:rPr>
      <w:rFonts w:ascii="黑体" w:eastAsia="黑体"/>
      <w:b w:val="0"/>
    </w:rPr>
  </w:style>
  <w:style w:type="paragraph" w:customStyle="1" w:styleId="23">
    <w:name w:val="封面标准文稿类别2"/>
    <w:basedOn w:val="affffd"/>
    <w:qFormat/>
    <w:pPr>
      <w:framePr w:wrap="around" w:y="4469"/>
    </w:pPr>
  </w:style>
  <w:style w:type="paragraph" w:customStyle="1" w:styleId="affffd">
    <w:name w:val="封面标准文稿类别"/>
    <w:basedOn w:val="affffe"/>
    <w:qFormat/>
    <w:pPr>
      <w:framePr w:wrap="around"/>
      <w:spacing w:after="160" w:line="240" w:lineRule="auto"/>
    </w:pPr>
    <w:rPr>
      <w:sz w:val="24"/>
    </w:rPr>
  </w:style>
  <w:style w:type="paragraph" w:customStyle="1" w:styleId="affffe">
    <w:name w:val="封面一致性程度标识"/>
    <w:basedOn w:val="afffff"/>
    <w:qFormat/>
    <w:pPr>
      <w:framePr w:wrap="around"/>
      <w:spacing w:before="440"/>
    </w:pPr>
    <w:rPr>
      <w:rFonts w:ascii="宋体" w:eastAsia="宋体"/>
    </w:rPr>
  </w:style>
  <w:style w:type="paragraph" w:customStyle="1" w:styleId="afffff">
    <w:name w:val="封面标准英文名称"/>
    <w:basedOn w:val="afffff0"/>
    <w:qFormat/>
    <w:pPr>
      <w:framePr w:wrap="around"/>
      <w:spacing w:before="370" w:line="400" w:lineRule="exact"/>
    </w:pPr>
    <w:rPr>
      <w:rFonts w:ascii="Times New Roman"/>
      <w:sz w:val="28"/>
      <w:szCs w:val="28"/>
    </w:rPr>
  </w:style>
  <w:style w:type="paragraph" w:customStyle="1" w:styleId="afffff0">
    <w:name w:val="封面标准名称"/>
    <w:qFormat/>
    <w:pPr>
      <w:framePr w:w="9639" w:h="6917" w:hRule="exact" w:wrap="around" w:vAnchor="page" w:hAnchor="page" w:xAlign="center" w:y="6408" w:anchorLock="1"/>
      <w:widowControl w:val="0"/>
      <w:spacing w:line="680" w:lineRule="exact"/>
      <w:jc w:val="center"/>
      <w:textAlignment w:val="center"/>
    </w:pPr>
    <w:rPr>
      <w:rFonts w:ascii="黑体" w:eastAsia="黑体" w:hAnsi="Arial"/>
      <w:sz w:val="52"/>
    </w:rPr>
  </w:style>
  <w:style w:type="paragraph" w:customStyle="1" w:styleId="afffff1">
    <w:name w:val="附录公式"/>
    <w:basedOn w:val="affc"/>
    <w:next w:val="affc"/>
    <w:link w:val="Char7"/>
    <w:qFormat/>
  </w:style>
  <w:style w:type="character" w:customStyle="1" w:styleId="Char7">
    <w:name w:val="附录公式 Char"/>
    <w:basedOn w:val="Char5"/>
    <w:link w:val="afffff1"/>
    <w:qFormat/>
    <w:rPr>
      <w:rFonts w:ascii="宋体"/>
      <w:sz w:val="21"/>
      <w:lang w:val="en-US" w:eastAsia="zh-CN" w:bidi="ar-SA"/>
    </w:rPr>
  </w:style>
  <w:style w:type="paragraph" w:customStyle="1" w:styleId="afffff2">
    <w:name w:val="附录标题"/>
    <w:basedOn w:val="affc"/>
    <w:next w:val="affc"/>
    <w:qFormat/>
    <w:pPr>
      <w:ind w:firstLineChars="0" w:firstLine="0"/>
      <w:jc w:val="center"/>
    </w:pPr>
    <w:rPr>
      <w:rFonts w:ascii="黑体" w:eastAsia="黑体"/>
    </w:rPr>
  </w:style>
  <w:style w:type="paragraph" w:customStyle="1" w:styleId="afd">
    <w:name w:val="列项——"/>
    <w:qFormat/>
    <w:pPr>
      <w:widowControl w:val="0"/>
      <w:numPr>
        <w:numId w:val="6"/>
      </w:numPr>
      <w:tabs>
        <w:tab w:val="left" w:pos="854"/>
      </w:tabs>
      <w:ind w:leftChars="200" w:left="200" w:hangingChars="200" w:hanging="200"/>
      <w:jc w:val="both"/>
    </w:pPr>
    <w:rPr>
      <w:rFonts w:ascii="宋体" w:hAnsi="Arial"/>
      <w:sz w:val="21"/>
    </w:rPr>
  </w:style>
  <w:style w:type="paragraph" w:customStyle="1" w:styleId="afffff3">
    <w:name w:val="正文公式编号制表符"/>
    <w:basedOn w:val="affc"/>
    <w:next w:val="affc"/>
    <w:qFormat/>
    <w:pPr>
      <w:ind w:firstLineChars="0" w:firstLine="0"/>
    </w:pPr>
  </w:style>
  <w:style w:type="paragraph" w:customStyle="1" w:styleId="aa">
    <w:name w:val="三级条标题"/>
    <w:basedOn w:val="affff2"/>
    <w:next w:val="affc"/>
    <w:qFormat/>
    <w:pPr>
      <w:numPr>
        <w:ilvl w:val="2"/>
        <w:numId w:val="7"/>
      </w:numPr>
      <w:outlineLvl w:val="2"/>
    </w:pPr>
  </w:style>
  <w:style w:type="paragraph" w:customStyle="1" w:styleId="24">
    <w:name w:val="封面标准名称2"/>
    <w:basedOn w:val="afffff0"/>
    <w:qFormat/>
    <w:pPr>
      <w:framePr w:wrap="around" w:y="4469"/>
      <w:spacing w:beforeLines="630"/>
    </w:pPr>
  </w:style>
  <w:style w:type="paragraph" w:customStyle="1" w:styleId="25">
    <w:name w:val="封面一致性程度标识2"/>
    <w:basedOn w:val="affffe"/>
    <w:qFormat/>
    <w:pPr>
      <w:framePr w:wrap="around" w:y="4469"/>
    </w:pPr>
  </w:style>
  <w:style w:type="paragraph" w:customStyle="1" w:styleId="afffff4">
    <w:name w:val="参考文献、索引标题"/>
    <w:basedOn w:val="afe"/>
    <w:next w:val="affc"/>
    <w:qFormat/>
    <w:pPr>
      <w:keepNext/>
      <w:pageBreakBefore/>
      <w:widowControl/>
      <w:shd w:val="clear" w:color="FFFFFF" w:fill="FFFFFF"/>
      <w:spacing w:before="640" w:after="200"/>
      <w:jc w:val="center"/>
      <w:outlineLvl w:val="0"/>
    </w:pPr>
    <w:rPr>
      <w:rFonts w:ascii="黑体" w:eastAsia="黑体"/>
      <w:kern w:val="0"/>
      <w:szCs w:val="20"/>
    </w:rPr>
  </w:style>
  <w:style w:type="paragraph" w:customStyle="1" w:styleId="a0">
    <w:name w:val="二级无标题条"/>
    <w:basedOn w:val="afe"/>
    <w:qFormat/>
    <w:pPr>
      <w:numPr>
        <w:ilvl w:val="3"/>
        <w:numId w:val="3"/>
      </w:numPr>
    </w:pPr>
  </w:style>
  <w:style w:type="paragraph" w:customStyle="1" w:styleId="afffff5">
    <w:name w:val="封面标准文稿编辑信息"/>
    <w:basedOn w:val="affffd"/>
    <w:qFormat/>
    <w:pPr>
      <w:framePr w:wrap="around"/>
      <w:spacing w:before="180" w:line="180" w:lineRule="exact"/>
    </w:pPr>
    <w:rPr>
      <w:sz w:val="21"/>
    </w:rPr>
  </w:style>
  <w:style w:type="paragraph" w:customStyle="1" w:styleId="afffff6">
    <w:name w:val="其他标准标志"/>
    <w:basedOn w:val="affff7"/>
    <w:qFormat/>
    <w:pPr>
      <w:framePr w:w="6101" w:wrap="around" w:vAnchor="page" w:hAnchor="page" w:x="4673" w:y="942"/>
    </w:pPr>
    <w:rPr>
      <w:w w:val="130"/>
    </w:rPr>
  </w:style>
  <w:style w:type="paragraph" w:customStyle="1" w:styleId="afffff7">
    <w:name w:val="五级条标题"/>
    <w:basedOn w:val="afffff8"/>
    <w:next w:val="affc"/>
    <w:qFormat/>
    <w:pPr>
      <w:numPr>
        <w:ilvl w:val="0"/>
      </w:numPr>
      <w:outlineLvl w:val="6"/>
    </w:pPr>
  </w:style>
  <w:style w:type="paragraph" w:customStyle="1" w:styleId="afffff8">
    <w:name w:val="四级条标题"/>
    <w:basedOn w:val="aa"/>
    <w:next w:val="affc"/>
    <w:qFormat/>
    <w:pPr>
      <w:numPr>
        <w:ilvl w:val="3"/>
        <w:numId w:val="0"/>
      </w:numPr>
      <w:outlineLvl w:val="5"/>
    </w:pPr>
  </w:style>
  <w:style w:type="paragraph" w:customStyle="1" w:styleId="af3">
    <w:name w:val="示例×："/>
    <w:basedOn w:val="a9"/>
    <w:qFormat/>
    <w:pPr>
      <w:numPr>
        <w:numId w:val="8"/>
      </w:numPr>
      <w:outlineLvl w:val="9"/>
    </w:pPr>
    <w:rPr>
      <w:rFonts w:ascii="宋体" w:eastAsia="宋体"/>
      <w:sz w:val="18"/>
      <w:szCs w:val="18"/>
    </w:rPr>
  </w:style>
  <w:style w:type="paragraph" w:customStyle="1" w:styleId="a9">
    <w:name w:val="章标题"/>
    <w:next w:val="affc"/>
    <w:qFormat/>
    <w:pPr>
      <w:numPr>
        <w:numId w:val="7"/>
      </w:numPr>
      <w:spacing w:beforeLines="100" w:afterLines="100"/>
      <w:jc w:val="both"/>
      <w:outlineLvl w:val="0"/>
    </w:pPr>
    <w:rPr>
      <w:rFonts w:ascii="黑体" w:eastAsia="黑体" w:hAnsi="Arial"/>
      <w:sz w:val="21"/>
    </w:rPr>
  </w:style>
  <w:style w:type="paragraph" w:customStyle="1" w:styleId="afffff9">
    <w:name w:val="图标脚注说明"/>
    <w:basedOn w:val="affc"/>
    <w:qFormat/>
    <w:pPr>
      <w:ind w:left="840" w:firstLineChars="0" w:hanging="420"/>
    </w:pPr>
    <w:rPr>
      <w:sz w:val="18"/>
      <w:szCs w:val="18"/>
    </w:rPr>
  </w:style>
  <w:style w:type="paragraph" w:customStyle="1" w:styleId="afffffa">
    <w:name w:val="封面标准代替信息"/>
    <w:qFormat/>
    <w:pPr>
      <w:framePr w:w="9140" w:h="1242" w:hRule="exact" w:hSpace="284" w:wrap="around" w:vAnchor="page" w:hAnchor="page" w:x="1645" w:y="2910" w:anchorLock="1"/>
      <w:spacing w:before="57" w:line="280" w:lineRule="exact"/>
      <w:jc w:val="right"/>
    </w:pPr>
    <w:rPr>
      <w:rFonts w:ascii="宋体" w:hAnsi="Arial"/>
      <w:sz w:val="21"/>
      <w:szCs w:val="21"/>
    </w:rPr>
  </w:style>
  <w:style w:type="paragraph" w:customStyle="1" w:styleId="afffffb">
    <w:name w:val="三级无"/>
    <w:basedOn w:val="aa"/>
    <w:qFormat/>
    <w:rPr>
      <w:rFonts w:ascii="宋体" w:eastAsia="宋体"/>
    </w:rPr>
  </w:style>
  <w:style w:type="paragraph" w:customStyle="1" w:styleId="a8">
    <w:name w:val="注×：（正文）"/>
    <w:qFormat/>
    <w:pPr>
      <w:numPr>
        <w:numId w:val="9"/>
      </w:numPr>
      <w:jc w:val="both"/>
    </w:pPr>
    <w:rPr>
      <w:rFonts w:ascii="宋体" w:hAnsi="Arial"/>
      <w:sz w:val="18"/>
      <w:szCs w:val="18"/>
    </w:rPr>
  </w:style>
  <w:style w:type="paragraph" w:customStyle="1" w:styleId="a">
    <w:name w:val="一级无标题条"/>
    <w:basedOn w:val="afe"/>
    <w:qFormat/>
    <w:pPr>
      <w:numPr>
        <w:ilvl w:val="2"/>
        <w:numId w:val="3"/>
      </w:numPr>
    </w:pPr>
  </w:style>
  <w:style w:type="paragraph" w:customStyle="1" w:styleId="310">
    <w:name w:val="网格表 31"/>
    <w:basedOn w:val="1"/>
    <w:next w:val="afe"/>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afffffc">
    <w:name w:val="附录公式编号制表符"/>
    <w:basedOn w:val="afe"/>
    <w:next w:val="affc"/>
    <w:qFormat/>
    <w:pPr>
      <w:widowControl/>
      <w:tabs>
        <w:tab w:val="center" w:pos="4201"/>
        <w:tab w:val="right" w:leader="dot" w:pos="9298"/>
      </w:tabs>
      <w:autoSpaceDE w:val="0"/>
      <w:autoSpaceDN w:val="0"/>
    </w:pPr>
    <w:rPr>
      <w:rFonts w:ascii="宋体"/>
      <w:kern w:val="0"/>
      <w:szCs w:val="20"/>
    </w:rPr>
  </w:style>
  <w:style w:type="paragraph" w:customStyle="1" w:styleId="afffffd">
    <w:name w:val="图的脚注"/>
    <w:next w:val="affc"/>
    <w:qFormat/>
    <w:pPr>
      <w:widowControl w:val="0"/>
      <w:ind w:leftChars="200" w:left="840" w:hangingChars="200" w:hanging="420"/>
      <w:jc w:val="both"/>
    </w:pPr>
    <w:rPr>
      <w:rFonts w:ascii="宋体" w:hAnsi="Arial"/>
      <w:sz w:val="18"/>
    </w:rPr>
  </w:style>
  <w:style w:type="paragraph" w:customStyle="1" w:styleId="af2">
    <w:name w:val="编号列项（三级）"/>
    <w:qFormat/>
    <w:pPr>
      <w:numPr>
        <w:ilvl w:val="2"/>
        <w:numId w:val="10"/>
      </w:numPr>
    </w:pPr>
    <w:rPr>
      <w:rFonts w:ascii="宋体" w:hAnsi="Arial"/>
      <w:sz w:val="21"/>
    </w:rPr>
  </w:style>
  <w:style w:type="paragraph" w:customStyle="1" w:styleId="26">
    <w:name w:val="封面标准文稿编辑信息2"/>
    <w:basedOn w:val="afffff5"/>
    <w:qFormat/>
    <w:pPr>
      <w:framePr w:wrap="around" w:y="4469"/>
    </w:pPr>
  </w:style>
  <w:style w:type="paragraph" w:customStyle="1" w:styleId="af6">
    <w:name w:val="附录表标题"/>
    <w:basedOn w:val="afe"/>
    <w:next w:val="affc"/>
    <w:qFormat/>
    <w:pPr>
      <w:numPr>
        <w:ilvl w:val="1"/>
        <w:numId w:val="11"/>
      </w:numPr>
      <w:tabs>
        <w:tab w:val="left" w:pos="180"/>
      </w:tabs>
      <w:spacing w:beforeLines="50" w:afterLines="50"/>
      <w:ind w:left="0" w:firstLine="0"/>
      <w:jc w:val="center"/>
    </w:pPr>
    <w:rPr>
      <w:rFonts w:ascii="黑体" w:eastAsia="黑体"/>
      <w:szCs w:val="21"/>
    </w:rPr>
  </w:style>
  <w:style w:type="paragraph" w:customStyle="1" w:styleId="af5">
    <w:name w:val="附录表标号"/>
    <w:basedOn w:val="afe"/>
    <w:next w:val="affc"/>
    <w:qFormat/>
    <w:pPr>
      <w:numPr>
        <w:numId w:val="11"/>
      </w:numPr>
      <w:tabs>
        <w:tab w:val="clear" w:pos="0"/>
      </w:tabs>
      <w:spacing w:line="14" w:lineRule="exact"/>
      <w:ind w:left="811" w:hanging="448"/>
      <w:jc w:val="center"/>
      <w:outlineLvl w:val="0"/>
    </w:pPr>
    <w:rPr>
      <w:color w:val="FFFFFF"/>
    </w:rPr>
  </w:style>
  <w:style w:type="paragraph" w:customStyle="1" w:styleId="afffffe">
    <w:name w:val="文献分类号"/>
    <w:qFormat/>
    <w:pPr>
      <w:framePr w:hSpace="180" w:vSpace="180" w:wrap="around" w:hAnchor="margin" w:y="1" w:anchorLock="1"/>
      <w:widowControl w:val="0"/>
      <w:textAlignment w:val="center"/>
    </w:pPr>
    <w:rPr>
      <w:rFonts w:ascii="黑体" w:eastAsia="黑体" w:hAnsi="Arial"/>
      <w:sz w:val="21"/>
      <w:szCs w:val="21"/>
    </w:rPr>
  </w:style>
  <w:style w:type="paragraph" w:customStyle="1" w:styleId="affffff">
    <w:name w:val="注："/>
    <w:next w:val="affc"/>
    <w:qFormat/>
    <w:pPr>
      <w:widowControl w:val="0"/>
      <w:autoSpaceDE w:val="0"/>
      <w:autoSpaceDN w:val="0"/>
      <w:ind w:left="726" w:hanging="363"/>
      <w:jc w:val="both"/>
    </w:pPr>
    <w:rPr>
      <w:rFonts w:ascii="宋体" w:hAnsi="Arial"/>
      <w:sz w:val="18"/>
      <w:szCs w:val="18"/>
    </w:rPr>
  </w:style>
  <w:style w:type="paragraph" w:customStyle="1" w:styleId="ae">
    <w:name w:val="列项●（二级）"/>
    <w:qFormat/>
    <w:pPr>
      <w:numPr>
        <w:ilvl w:val="1"/>
        <w:numId w:val="12"/>
      </w:numPr>
      <w:tabs>
        <w:tab w:val="left" w:pos="840"/>
      </w:tabs>
      <w:jc w:val="both"/>
    </w:pPr>
    <w:rPr>
      <w:rFonts w:ascii="宋体" w:hAnsi="Arial"/>
      <w:sz w:val="21"/>
    </w:rPr>
  </w:style>
  <w:style w:type="paragraph" w:customStyle="1" w:styleId="af7">
    <w:name w:val="正文表标题"/>
    <w:next w:val="affc"/>
    <w:qFormat/>
    <w:pPr>
      <w:numPr>
        <w:numId w:val="13"/>
      </w:numPr>
      <w:tabs>
        <w:tab w:val="left" w:pos="360"/>
      </w:tabs>
      <w:spacing w:beforeLines="50" w:afterLines="50"/>
      <w:jc w:val="center"/>
    </w:pPr>
    <w:rPr>
      <w:rFonts w:ascii="黑体" w:eastAsia="黑体" w:hAnsi="Arial"/>
      <w:sz w:val="21"/>
    </w:rPr>
  </w:style>
  <w:style w:type="paragraph" w:customStyle="1" w:styleId="affffff0">
    <w:name w:val="参考文献"/>
    <w:basedOn w:val="afe"/>
    <w:next w:val="affc"/>
    <w:qFormat/>
    <w:pPr>
      <w:keepNext/>
      <w:pageBreakBefore/>
      <w:widowControl/>
      <w:shd w:val="clear" w:color="FFFFFF" w:fill="FFFFFF"/>
      <w:spacing w:before="640" w:after="200"/>
      <w:jc w:val="center"/>
      <w:outlineLvl w:val="0"/>
    </w:pPr>
    <w:rPr>
      <w:rFonts w:ascii="黑体" w:eastAsia="黑体"/>
      <w:kern w:val="0"/>
      <w:szCs w:val="20"/>
    </w:rPr>
  </w:style>
  <w:style w:type="paragraph" w:customStyle="1" w:styleId="ab">
    <w:name w:val="附录图标号"/>
    <w:basedOn w:val="afe"/>
    <w:qFormat/>
    <w:pPr>
      <w:keepNext/>
      <w:pageBreakBefore/>
      <w:widowControl/>
      <w:numPr>
        <w:numId w:val="14"/>
      </w:numPr>
      <w:spacing w:line="14" w:lineRule="exact"/>
      <w:ind w:left="0" w:firstLine="363"/>
      <w:jc w:val="center"/>
      <w:outlineLvl w:val="0"/>
    </w:pPr>
    <w:rPr>
      <w:color w:val="FFFFFF"/>
    </w:rPr>
  </w:style>
  <w:style w:type="paragraph" w:customStyle="1" w:styleId="12">
    <w:name w:val="封面标准号1"/>
    <w:qFormat/>
    <w:pPr>
      <w:widowControl w:val="0"/>
      <w:kinsoku w:val="0"/>
      <w:overflowPunct w:val="0"/>
      <w:autoSpaceDE w:val="0"/>
      <w:autoSpaceDN w:val="0"/>
      <w:spacing w:before="308"/>
      <w:jc w:val="right"/>
      <w:textAlignment w:val="center"/>
    </w:pPr>
    <w:rPr>
      <w:rFonts w:ascii="Arial" w:hAnsi="Arial"/>
      <w:sz w:val="28"/>
    </w:rPr>
  </w:style>
  <w:style w:type="paragraph" w:customStyle="1" w:styleId="affffff1">
    <w:name w:val="附录一级无"/>
    <w:basedOn w:val="affffff2"/>
    <w:qFormat/>
    <w:rPr>
      <w:rFonts w:ascii="宋体" w:eastAsia="宋体"/>
      <w:szCs w:val="21"/>
    </w:rPr>
  </w:style>
  <w:style w:type="paragraph" w:customStyle="1" w:styleId="affffff2">
    <w:name w:val="附录一级条标题"/>
    <w:basedOn w:val="af9"/>
    <w:next w:val="affc"/>
    <w:qFormat/>
    <w:pPr>
      <w:numPr>
        <w:ilvl w:val="0"/>
        <w:numId w:val="0"/>
      </w:numPr>
      <w:autoSpaceDN w:val="0"/>
      <w:spacing w:beforeLines="50" w:afterLines="50"/>
      <w:outlineLvl w:val="2"/>
    </w:pPr>
  </w:style>
  <w:style w:type="paragraph" w:customStyle="1" w:styleId="af9">
    <w:name w:val="附录章标题"/>
    <w:next w:val="affc"/>
    <w:qFormat/>
    <w:pPr>
      <w:numPr>
        <w:ilvl w:val="1"/>
        <w:numId w:val="2"/>
      </w:numPr>
      <w:tabs>
        <w:tab w:val="left" w:pos="360"/>
      </w:tabs>
      <w:wordWrap w:val="0"/>
      <w:overflowPunct w:val="0"/>
      <w:autoSpaceDE w:val="0"/>
      <w:spacing w:beforeLines="100" w:afterLines="100"/>
      <w:jc w:val="both"/>
      <w:textAlignment w:val="baseline"/>
      <w:outlineLvl w:val="1"/>
    </w:pPr>
    <w:rPr>
      <w:rFonts w:ascii="黑体" w:eastAsia="黑体" w:hAnsi="Arial"/>
      <w:kern w:val="21"/>
      <w:sz w:val="21"/>
    </w:rPr>
  </w:style>
  <w:style w:type="paragraph" w:customStyle="1" w:styleId="Char8">
    <w:name w:val="Char"/>
    <w:basedOn w:val="afe"/>
    <w:qFormat/>
    <w:pPr>
      <w:widowControl/>
      <w:spacing w:after="160" w:line="240" w:lineRule="exact"/>
      <w:jc w:val="left"/>
    </w:pPr>
    <w:rPr>
      <w:rFonts w:ascii="Verdana" w:eastAsia="仿宋_GB2312" w:hAnsi="Verdana"/>
      <w:kern w:val="0"/>
      <w:sz w:val="24"/>
      <w:szCs w:val="20"/>
      <w:lang w:eastAsia="en-US"/>
    </w:rPr>
  </w:style>
  <w:style w:type="paragraph" w:customStyle="1" w:styleId="affffff3">
    <w:name w:val="五级无"/>
    <w:basedOn w:val="afffff7"/>
    <w:qFormat/>
    <w:rPr>
      <w:rFonts w:ascii="宋体" w:eastAsia="宋体"/>
    </w:rPr>
  </w:style>
  <w:style w:type="paragraph" w:customStyle="1" w:styleId="Style120">
    <w:name w:val="_Style 120"/>
    <w:basedOn w:val="1"/>
    <w:next w:val="afe"/>
    <w:uiPriority w:val="39"/>
    <w:qFormat/>
    <w:pPr>
      <w:widowControl/>
      <w:spacing w:before="240" w:after="0" w:line="259" w:lineRule="auto"/>
      <w:jc w:val="left"/>
      <w:outlineLvl w:val="9"/>
    </w:pPr>
    <w:rPr>
      <w:rFonts w:ascii="等线 Light" w:eastAsia="等线 Light" w:hAnsi="等线 Light"/>
      <w:b w:val="0"/>
      <w:bCs w:val="0"/>
      <w:color w:val="2F5496"/>
      <w:kern w:val="0"/>
      <w:sz w:val="32"/>
      <w:szCs w:val="32"/>
    </w:rPr>
  </w:style>
  <w:style w:type="paragraph" w:customStyle="1" w:styleId="af4">
    <w:name w:val="正文图标题"/>
    <w:next w:val="affc"/>
    <w:qFormat/>
    <w:pPr>
      <w:numPr>
        <w:numId w:val="15"/>
      </w:numPr>
      <w:tabs>
        <w:tab w:val="left" w:pos="360"/>
      </w:tabs>
      <w:spacing w:beforeLines="50" w:afterLines="50"/>
      <w:jc w:val="center"/>
    </w:pPr>
    <w:rPr>
      <w:rFonts w:ascii="黑体" w:eastAsia="黑体" w:hAnsi="Arial"/>
      <w:sz w:val="21"/>
    </w:rPr>
  </w:style>
  <w:style w:type="paragraph" w:customStyle="1" w:styleId="affffff4">
    <w:name w:val="标准书脚_奇数页"/>
    <w:qFormat/>
    <w:pPr>
      <w:spacing w:before="120"/>
      <w:ind w:right="198"/>
      <w:jc w:val="right"/>
    </w:pPr>
    <w:rPr>
      <w:rFonts w:ascii="宋体" w:hAnsi="Arial"/>
      <w:sz w:val="18"/>
      <w:szCs w:val="18"/>
    </w:rPr>
  </w:style>
  <w:style w:type="paragraph" w:customStyle="1" w:styleId="27">
    <w:name w:val="封面标准英文名称2"/>
    <w:basedOn w:val="afffff"/>
    <w:qFormat/>
    <w:pPr>
      <w:framePr w:wrap="around" w:y="4469"/>
    </w:pPr>
  </w:style>
  <w:style w:type="paragraph" w:customStyle="1" w:styleId="a7">
    <w:name w:val="图表脚注说明"/>
    <w:basedOn w:val="afe"/>
    <w:qFormat/>
    <w:pPr>
      <w:numPr>
        <w:numId w:val="16"/>
      </w:numPr>
    </w:pPr>
    <w:rPr>
      <w:rFonts w:ascii="宋体"/>
      <w:sz w:val="18"/>
      <w:szCs w:val="18"/>
    </w:rPr>
  </w:style>
  <w:style w:type="paragraph" w:customStyle="1" w:styleId="affffff5">
    <w:name w:val="封面正文"/>
    <w:qFormat/>
    <w:pPr>
      <w:jc w:val="both"/>
    </w:pPr>
    <w:rPr>
      <w:rFonts w:ascii="Arial" w:hAnsi="Arial"/>
    </w:rPr>
  </w:style>
  <w:style w:type="paragraph" w:customStyle="1" w:styleId="affffff6">
    <w:name w:val="示例内容"/>
    <w:qFormat/>
    <w:pPr>
      <w:ind w:firstLineChars="200" w:firstLine="200"/>
    </w:pPr>
    <w:rPr>
      <w:rFonts w:ascii="宋体" w:hAnsi="Arial"/>
      <w:sz w:val="18"/>
      <w:szCs w:val="18"/>
    </w:rPr>
  </w:style>
  <w:style w:type="paragraph" w:customStyle="1" w:styleId="CM15">
    <w:name w:val="CM15"/>
    <w:basedOn w:val="afe"/>
    <w:next w:val="afe"/>
    <w:uiPriority w:val="99"/>
    <w:qFormat/>
    <w:pPr>
      <w:autoSpaceDE w:val="0"/>
      <w:autoSpaceDN w:val="0"/>
      <w:adjustRightInd w:val="0"/>
      <w:spacing w:line="313" w:lineRule="atLeast"/>
      <w:jc w:val="left"/>
    </w:pPr>
    <w:rPr>
      <w:rFonts w:ascii="宋体" w:hAnsi="Calibri"/>
      <w:kern w:val="0"/>
      <w:sz w:val="24"/>
    </w:rPr>
  </w:style>
  <w:style w:type="paragraph" w:customStyle="1" w:styleId="affffff7">
    <w:name w:val="注：（正文）"/>
    <w:basedOn w:val="affffff"/>
    <w:next w:val="affc"/>
    <w:qFormat/>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paragraph" w:customStyle="1" w:styleId="affffff8">
    <w:name w:val="终结线"/>
    <w:basedOn w:val="afe"/>
    <w:qFormat/>
    <w:pPr>
      <w:framePr w:hSpace="181" w:vSpace="181" w:wrap="around" w:vAnchor="text" w:hAnchor="margin" w:xAlign="center" w:y="285"/>
    </w:pPr>
  </w:style>
  <w:style w:type="paragraph" w:customStyle="1" w:styleId="a5">
    <w:name w:val="首示例"/>
    <w:next w:val="affc"/>
    <w:link w:val="Char9"/>
    <w:qFormat/>
    <w:pPr>
      <w:numPr>
        <w:numId w:val="17"/>
      </w:numPr>
      <w:tabs>
        <w:tab w:val="left" w:pos="360"/>
      </w:tabs>
      <w:ind w:firstLine="0"/>
    </w:pPr>
    <w:rPr>
      <w:rFonts w:ascii="宋体" w:hAnsi="宋体"/>
      <w:kern w:val="2"/>
      <w:sz w:val="18"/>
      <w:szCs w:val="18"/>
    </w:rPr>
  </w:style>
  <w:style w:type="character" w:customStyle="1" w:styleId="Char9">
    <w:name w:val="首示例 Char"/>
    <w:link w:val="a5"/>
    <w:qFormat/>
    <w:rPr>
      <w:rFonts w:ascii="宋体" w:hAnsi="宋体"/>
      <w:kern w:val="2"/>
      <w:sz w:val="18"/>
      <w:szCs w:val="18"/>
      <w:lang w:val="en-US" w:eastAsia="zh-CN" w:bidi="ar-SA"/>
    </w:rPr>
  </w:style>
  <w:style w:type="paragraph" w:customStyle="1" w:styleId="affffff9">
    <w:name w:val="条文脚注"/>
    <w:basedOn w:val="af0"/>
    <w:qFormat/>
    <w:pPr>
      <w:numPr>
        <w:numId w:val="0"/>
      </w:numPr>
      <w:jc w:val="both"/>
    </w:pPr>
  </w:style>
  <w:style w:type="paragraph" w:customStyle="1" w:styleId="a6">
    <w:name w:val="示例"/>
    <w:next w:val="affffff6"/>
    <w:qFormat/>
    <w:pPr>
      <w:widowControl w:val="0"/>
      <w:numPr>
        <w:numId w:val="18"/>
      </w:numPr>
      <w:jc w:val="both"/>
    </w:pPr>
    <w:rPr>
      <w:rFonts w:ascii="宋体" w:hAnsi="Arial"/>
      <w:sz w:val="18"/>
      <w:szCs w:val="18"/>
    </w:rPr>
  </w:style>
  <w:style w:type="paragraph" w:customStyle="1" w:styleId="-11">
    <w:name w:val="彩色列表 - 着色 11"/>
    <w:basedOn w:val="afe"/>
    <w:uiPriority w:val="34"/>
    <w:qFormat/>
    <w:pPr>
      <w:ind w:firstLineChars="200" w:firstLine="420"/>
    </w:pPr>
    <w:rPr>
      <w:rFonts w:ascii="Calibri" w:hAnsi="Calibri"/>
      <w:szCs w:val="22"/>
    </w:rPr>
  </w:style>
  <w:style w:type="paragraph" w:customStyle="1" w:styleId="affffffa">
    <w:name w:val="标准书眉一"/>
    <w:qFormat/>
    <w:pPr>
      <w:jc w:val="both"/>
    </w:pPr>
    <w:rPr>
      <w:rFonts w:ascii="Arial" w:hAnsi="Arial"/>
    </w:rPr>
  </w:style>
  <w:style w:type="paragraph" w:customStyle="1" w:styleId="af">
    <w:name w:val="列项◆（三级）"/>
    <w:basedOn w:val="afe"/>
    <w:qFormat/>
    <w:pPr>
      <w:numPr>
        <w:ilvl w:val="2"/>
        <w:numId w:val="12"/>
      </w:numPr>
    </w:pPr>
    <w:rPr>
      <w:rFonts w:ascii="宋体"/>
      <w:szCs w:val="21"/>
    </w:rPr>
  </w:style>
  <w:style w:type="paragraph" w:customStyle="1" w:styleId="affffffb">
    <w:name w:val="目次、标准名称标题"/>
    <w:basedOn w:val="afe"/>
    <w:next w:val="affc"/>
    <w:qFormat/>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ffffffc">
    <w:name w:val="列项说明"/>
    <w:basedOn w:val="afe"/>
    <w:qFormat/>
    <w:pPr>
      <w:adjustRightInd w:val="0"/>
      <w:spacing w:line="320" w:lineRule="exact"/>
      <w:ind w:leftChars="200" w:left="400" w:hangingChars="200" w:hanging="200"/>
      <w:jc w:val="left"/>
      <w:textAlignment w:val="baseline"/>
    </w:pPr>
    <w:rPr>
      <w:rFonts w:ascii="宋体"/>
      <w:kern w:val="0"/>
      <w:szCs w:val="20"/>
    </w:rPr>
  </w:style>
  <w:style w:type="paragraph" w:customStyle="1" w:styleId="a1">
    <w:name w:val="三级无标题条"/>
    <w:basedOn w:val="afe"/>
    <w:qFormat/>
    <w:pPr>
      <w:numPr>
        <w:ilvl w:val="4"/>
        <w:numId w:val="3"/>
      </w:numPr>
    </w:pPr>
  </w:style>
  <w:style w:type="paragraph" w:customStyle="1" w:styleId="afc">
    <w:name w:val="附录数字编号列项（二级）"/>
    <w:qFormat/>
    <w:pPr>
      <w:numPr>
        <w:ilvl w:val="1"/>
        <w:numId w:val="19"/>
      </w:numPr>
    </w:pPr>
    <w:rPr>
      <w:rFonts w:ascii="宋体" w:hAnsi="Arial"/>
      <w:sz w:val="21"/>
    </w:rPr>
  </w:style>
  <w:style w:type="paragraph" w:customStyle="1" w:styleId="affffffd">
    <w:name w:val="附录二级无"/>
    <w:basedOn w:val="afa"/>
    <w:qFormat/>
    <w:pPr>
      <w:tabs>
        <w:tab w:val="clear" w:pos="360"/>
      </w:tabs>
    </w:pPr>
    <w:rPr>
      <w:rFonts w:ascii="宋体" w:eastAsia="宋体"/>
      <w:szCs w:val="21"/>
    </w:rPr>
  </w:style>
  <w:style w:type="paragraph" w:customStyle="1" w:styleId="affffffe">
    <w:name w:val="默认"/>
    <w:qFormat/>
    <w:rPr>
      <w:rFonts w:ascii="Helvetica Neue" w:eastAsia="Helvetica Neue" w:hAnsi="Helvetica Neue" w:cs="Helvetica Neue"/>
      <w:color w:val="000000"/>
      <w:sz w:val="22"/>
      <w:szCs w:val="22"/>
    </w:rPr>
  </w:style>
  <w:style w:type="paragraph" w:customStyle="1" w:styleId="afffffff">
    <w:name w:val="四级无"/>
    <w:basedOn w:val="afffff8"/>
    <w:qFormat/>
    <w:rPr>
      <w:rFonts w:ascii="宋体" w:eastAsia="宋体"/>
    </w:rPr>
  </w:style>
  <w:style w:type="paragraph" w:customStyle="1" w:styleId="ac">
    <w:name w:val="附录图标题"/>
    <w:basedOn w:val="afe"/>
    <w:next w:val="affc"/>
    <w:qFormat/>
    <w:pPr>
      <w:numPr>
        <w:ilvl w:val="1"/>
        <w:numId w:val="14"/>
      </w:numPr>
      <w:tabs>
        <w:tab w:val="left" w:pos="363"/>
      </w:tabs>
      <w:spacing w:beforeLines="50" w:afterLines="50"/>
      <w:ind w:left="0" w:firstLine="0"/>
      <w:jc w:val="center"/>
    </w:pPr>
    <w:rPr>
      <w:rFonts w:ascii="黑体" w:eastAsia="黑体"/>
      <w:szCs w:val="21"/>
    </w:rPr>
  </w:style>
  <w:style w:type="paragraph" w:customStyle="1" w:styleId="-110">
    <w:name w:val="彩色底纹 - 着色 11"/>
    <w:uiPriority w:val="99"/>
    <w:qFormat/>
    <w:rPr>
      <w:rFonts w:ascii="Arial" w:hAnsi="Arial"/>
      <w:kern w:val="2"/>
      <w:sz w:val="21"/>
      <w:szCs w:val="24"/>
    </w:rPr>
  </w:style>
  <w:style w:type="paragraph" w:customStyle="1" w:styleId="afffffff0">
    <w:name w:val="前言、引言标题"/>
    <w:next w:val="affc"/>
    <w:qFormat/>
    <w:pPr>
      <w:keepNext/>
      <w:pageBreakBefore/>
      <w:shd w:val="clear" w:color="FFFFFF" w:fill="FFFFFF"/>
      <w:spacing w:before="640" w:after="560"/>
      <w:jc w:val="center"/>
      <w:outlineLvl w:val="0"/>
    </w:pPr>
    <w:rPr>
      <w:rFonts w:ascii="黑体" w:eastAsia="黑体" w:hAnsi="Arial"/>
      <w:sz w:val="32"/>
    </w:rPr>
  </w:style>
  <w:style w:type="paragraph" w:customStyle="1" w:styleId="afffffff1">
    <w:name w:val="标准书脚_偶数页"/>
    <w:qFormat/>
    <w:pPr>
      <w:spacing w:before="120"/>
      <w:ind w:left="221"/>
    </w:pPr>
    <w:rPr>
      <w:rFonts w:ascii="宋体" w:hAnsi="Arial"/>
      <w:sz w:val="18"/>
      <w:szCs w:val="18"/>
    </w:rPr>
  </w:style>
  <w:style w:type="paragraph" w:customStyle="1" w:styleId="ad">
    <w:name w:val="列项——（一级）"/>
    <w:qFormat/>
    <w:pPr>
      <w:widowControl w:val="0"/>
      <w:numPr>
        <w:numId w:val="12"/>
      </w:numPr>
      <w:jc w:val="both"/>
    </w:pPr>
    <w:rPr>
      <w:rFonts w:ascii="宋体" w:hAnsi="Arial"/>
      <w:sz w:val="21"/>
    </w:rPr>
  </w:style>
  <w:style w:type="paragraph" w:customStyle="1" w:styleId="afffffff2">
    <w:name w:val="其他标准称谓"/>
    <w:next w:val="afe"/>
    <w:qFormat/>
    <w:pPr>
      <w:framePr w:hSpace="181" w:vSpace="181" w:wrap="around" w:vAnchor="page" w:hAnchor="page" w:x="1419" w:y="2286" w:anchorLock="1"/>
      <w:spacing w:line="0" w:lineRule="atLeast"/>
      <w:jc w:val="distribute"/>
    </w:pPr>
    <w:rPr>
      <w:rFonts w:ascii="黑体" w:eastAsia="黑体" w:hAnsi="宋体"/>
      <w:spacing w:val="-40"/>
      <w:sz w:val="48"/>
      <w:szCs w:val="52"/>
    </w:rPr>
  </w:style>
  <w:style w:type="paragraph" w:customStyle="1" w:styleId="afffffff3">
    <w:name w:val="标准书眉_偶数页"/>
    <w:basedOn w:val="afffe"/>
    <w:next w:val="afe"/>
    <w:qFormat/>
    <w:pPr>
      <w:jc w:val="left"/>
    </w:pPr>
  </w:style>
  <w:style w:type="paragraph" w:customStyle="1" w:styleId="af1">
    <w:name w:val="数字编号列项（二级）"/>
    <w:qFormat/>
    <w:pPr>
      <w:numPr>
        <w:ilvl w:val="1"/>
        <w:numId w:val="10"/>
      </w:numPr>
      <w:jc w:val="both"/>
    </w:pPr>
    <w:rPr>
      <w:rFonts w:ascii="宋体" w:hAnsi="Arial"/>
      <w:sz w:val="21"/>
    </w:rPr>
  </w:style>
  <w:style w:type="paragraph" w:customStyle="1" w:styleId="a3">
    <w:name w:val="五级无标题条"/>
    <w:basedOn w:val="afe"/>
    <w:qFormat/>
    <w:pPr>
      <w:numPr>
        <w:ilvl w:val="6"/>
        <w:numId w:val="3"/>
      </w:numPr>
    </w:pPr>
  </w:style>
  <w:style w:type="paragraph" w:customStyle="1" w:styleId="afffffff4">
    <w:name w:val="其他发布日期"/>
    <w:basedOn w:val="afffd"/>
    <w:qFormat/>
    <w:pPr>
      <w:framePr w:wrap="around" w:vAnchor="page" w:hAnchor="text" w:x="1419"/>
    </w:pPr>
  </w:style>
  <w:style w:type="paragraph" w:customStyle="1" w:styleId="afffffff5">
    <w:name w:val="标准称谓"/>
    <w:next w:val="afe"/>
    <w:qFormat/>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Arial"/>
      <w:b/>
      <w:bCs/>
      <w:spacing w:val="20"/>
      <w:w w:val="148"/>
      <w:sz w:val="48"/>
    </w:rPr>
  </w:style>
  <w:style w:type="paragraph" w:customStyle="1" w:styleId="afb">
    <w:name w:val="附录字母编号列项（一级）"/>
    <w:qFormat/>
    <w:pPr>
      <w:numPr>
        <w:numId w:val="19"/>
      </w:numPr>
    </w:pPr>
    <w:rPr>
      <w:rFonts w:ascii="宋体" w:hAnsi="Arial"/>
      <w:sz w:val="21"/>
    </w:rPr>
  </w:style>
  <w:style w:type="paragraph" w:customStyle="1" w:styleId="13">
    <w:name w:val="列表段落1"/>
    <w:basedOn w:val="afe"/>
    <w:uiPriority w:val="99"/>
    <w:qFormat/>
    <w:pPr>
      <w:ind w:firstLineChars="200" w:firstLine="420"/>
    </w:pPr>
    <w:rPr>
      <w:rFonts w:ascii="等线" w:eastAsia="等线" w:hAnsi="等线"/>
      <w:sz w:val="24"/>
    </w:rPr>
  </w:style>
  <w:style w:type="paragraph" w:customStyle="1" w:styleId="14">
    <w:name w:val="表格样式 1"/>
    <w:qFormat/>
    <w:rPr>
      <w:rFonts w:ascii="Helvetica" w:eastAsia="Helvetica" w:hAnsi="Helvetica" w:cs="Helvetica"/>
      <w:b/>
      <w:bCs/>
      <w:color w:val="000000"/>
    </w:rPr>
  </w:style>
  <w:style w:type="paragraph" w:customStyle="1" w:styleId="28">
    <w:name w:val="表格样式 2"/>
    <w:qFormat/>
    <w:rPr>
      <w:rFonts w:ascii="Helvetica" w:eastAsia="Helvetica" w:hAnsi="Helvetica" w:cs="Helvetica"/>
      <w:color w:val="000000"/>
    </w:rPr>
  </w:style>
  <w:style w:type="paragraph" w:customStyle="1" w:styleId="afffffff6">
    <w:name w:val="小标题"/>
    <w:next w:val="afe"/>
    <w:qFormat/>
    <w:pPr>
      <w:keepNext/>
      <w:spacing w:line="288" w:lineRule="auto"/>
      <w:outlineLvl w:val="1"/>
    </w:pPr>
    <w:rPr>
      <w:rFonts w:ascii="Helvetica" w:eastAsia="Helvetica" w:hAnsi="Helvetica" w:cs="Helvetica"/>
      <w:b/>
      <w:bCs/>
      <w:color w:val="000000"/>
      <w:sz w:val="36"/>
      <w:szCs w:val="36"/>
    </w:rPr>
  </w:style>
  <w:style w:type="paragraph" w:customStyle="1" w:styleId="08">
    <w:name w:val="正文 缩进0.8"/>
    <w:qFormat/>
    <w:pPr>
      <w:ind w:firstLine="454"/>
      <w:outlineLvl w:val="2"/>
    </w:pPr>
    <w:rPr>
      <w:rFonts w:ascii="Helvetica" w:eastAsia="Helvetica" w:hAnsi="Helvetica" w:cs="Helvetica"/>
      <w:color w:val="000000"/>
      <w:sz w:val="22"/>
      <w:szCs w:val="22"/>
    </w:rPr>
  </w:style>
  <w:style w:type="paragraph" w:customStyle="1" w:styleId="15">
    <w:name w:val="表格标题 1"/>
    <w:qFormat/>
    <w:rPr>
      <w:rFonts w:ascii="Helvetica" w:eastAsia="Helvetica" w:hAnsi="Helvetica" w:cs="Helvetica"/>
      <w:color w:val="000000"/>
      <w:sz w:val="24"/>
      <w:szCs w:val="24"/>
    </w:rPr>
  </w:style>
  <w:style w:type="paragraph" w:customStyle="1" w:styleId="afffffff7">
    <w:name w:val="页眉与页脚"/>
    <w:qFormat/>
    <w:pPr>
      <w:tabs>
        <w:tab w:val="right" w:pos="9020"/>
      </w:tabs>
      <w:outlineLvl w:val="3"/>
    </w:pPr>
    <w:rPr>
      <w:rFonts w:ascii="Helvetica" w:eastAsia="Arial Unicode MS" w:hAnsi="Helvetica" w:cs="Arial Unicode MS"/>
      <w:color w:val="000000"/>
      <w:sz w:val="24"/>
      <w:szCs w:val="24"/>
    </w:rPr>
  </w:style>
  <w:style w:type="paragraph" w:customStyle="1" w:styleId="afffffff8">
    <w:name w:val="题目"/>
    <w:next w:val="afe"/>
    <w:qFormat/>
    <w:pPr>
      <w:keepNext/>
      <w:jc w:val="center"/>
    </w:pPr>
    <w:rPr>
      <w:rFonts w:ascii="Arial Unicode MS" w:eastAsia="Helvetica" w:hAnsi="Arial Unicode MS" w:cs="Arial Unicode MS" w:hint="eastAsia"/>
      <w:b/>
      <w:bCs/>
      <w:color w:val="000000"/>
      <w:sz w:val="60"/>
      <w:szCs w:val="60"/>
      <w:lang w:val="zh-CN"/>
    </w:rPr>
  </w:style>
  <w:style w:type="paragraph" w:customStyle="1" w:styleId="afffffff9">
    <w:name w:val="大标题"/>
    <w:next w:val="afe"/>
    <w:qFormat/>
    <w:pPr>
      <w:keepNext/>
      <w:spacing w:line="264" w:lineRule="auto"/>
      <w:outlineLvl w:val="0"/>
    </w:pPr>
    <w:rPr>
      <w:rFonts w:ascii="Helvetica" w:eastAsia="Helvetica" w:hAnsi="Helvetica" w:cs="Helvetica"/>
      <w:b/>
      <w:bCs/>
      <w:color w:val="000000"/>
      <w:sz w:val="60"/>
      <w:szCs w:val="60"/>
    </w:rPr>
  </w:style>
  <w:style w:type="paragraph" w:customStyle="1" w:styleId="afffffffa">
    <w:name w:val="标题四"/>
    <w:basedOn w:val="a9"/>
    <w:link w:val="afffffffb"/>
    <w:qFormat/>
    <w:rPr>
      <w:rFonts w:ascii="微软雅黑" w:eastAsia="微软雅黑" w:hAnsi="微软雅黑" w:cs="微软雅黑"/>
    </w:rPr>
  </w:style>
  <w:style w:type="character" w:customStyle="1" w:styleId="afffffffb">
    <w:name w:val="标题四 字符"/>
    <w:link w:val="afffffffa"/>
    <w:qFormat/>
    <w:rPr>
      <w:rFonts w:ascii="微软雅黑" w:eastAsia="微软雅黑" w:hAnsi="微软雅黑" w:cs="微软雅黑"/>
      <w:kern w:val="2"/>
      <w:sz w:val="21"/>
      <w:szCs w:val="24"/>
    </w:rPr>
  </w:style>
  <w:style w:type="character" w:customStyle="1" w:styleId="16">
    <w:name w:val="标题 1 字符"/>
    <w:uiPriority w:val="9"/>
    <w:qFormat/>
    <w:rPr>
      <w:rFonts w:ascii="黑体" w:eastAsia="黑体" w:hAnsi="黑体"/>
      <w:bCs/>
      <w:kern w:val="44"/>
      <w:sz w:val="32"/>
      <w:szCs w:val="32"/>
    </w:rPr>
  </w:style>
  <w:style w:type="character" w:customStyle="1" w:styleId="afffffffc">
    <w:name w:val="发布"/>
    <w:qFormat/>
    <w:rPr>
      <w:rFonts w:ascii="黑体" w:eastAsia="黑体"/>
      <w:spacing w:val="85"/>
      <w:w w:val="100"/>
      <w:position w:val="3"/>
      <w:sz w:val="28"/>
      <w:szCs w:val="28"/>
    </w:rPr>
  </w:style>
  <w:style w:type="character" w:customStyle="1" w:styleId="afffffffd">
    <w:name w:val="页脚 字符"/>
    <w:uiPriority w:val="99"/>
    <w:qFormat/>
  </w:style>
  <w:style w:type="character" w:customStyle="1" w:styleId="afffffffe">
    <w:name w:val="页眉 字符"/>
    <w:uiPriority w:val="99"/>
    <w:qFormat/>
    <w:rPr>
      <w:rFonts w:ascii="Helvetica" w:eastAsia="Helvetica" w:hAnsi="Helvetica" w:cs="Helvetica"/>
      <w:color w:val="000000"/>
      <w:sz w:val="18"/>
      <w:szCs w:val="18"/>
    </w:rPr>
  </w:style>
  <w:style w:type="character" w:customStyle="1" w:styleId="Style188">
    <w:name w:val="_Style 188"/>
    <w:uiPriority w:val="99"/>
    <w:qFormat/>
    <w:rPr>
      <w:color w:val="605E5C"/>
      <w:shd w:val="clear" w:color="auto" w:fill="E1DFDD"/>
    </w:rPr>
  </w:style>
  <w:style w:type="table" w:customStyle="1" w:styleId="TableNormal1">
    <w:name w:val="Table Normal1"/>
    <w:qFormat/>
    <w:tblPr>
      <w:tblCellMar>
        <w:top w:w="0" w:type="dxa"/>
        <w:left w:w="0" w:type="dxa"/>
        <w:bottom w:w="0" w:type="dxa"/>
        <w:right w:w="0" w:type="dxa"/>
      </w:tblCellMar>
    </w:tblPr>
  </w:style>
  <w:style w:type="table" w:customStyle="1" w:styleId="Style190">
    <w:name w:val="_Style 190"/>
    <w:basedOn w:val="aff0"/>
    <w:uiPriority w:val="40"/>
    <w:qFormat/>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WPSOffice1">
    <w:name w:val="WPSOffice手动目录 1"/>
    <w:qFormat/>
    <w:rPr>
      <w:rFonts w:ascii="Arial" w:hAnsi="Arial"/>
    </w:rPr>
  </w:style>
  <w:style w:type="paragraph" w:customStyle="1" w:styleId="WPSOffice2">
    <w:name w:val="WPSOffice手动目录 2"/>
    <w:qFormat/>
    <w:pPr>
      <w:ind w:leftChars="200" w:left="200"/>
    </w:pPr>
    <w:rPr>
      <w:rFonts w:ascii="Arial" w:hAnsi="Arial"/>
    </w:rPr>
  </w:style>
  <w:style w:type="paragraph" w:customStyle="1" w:styleId="TOC1">
    <w:name w:val="TOC 标题1"/>
    <w:basedOn w:val="1"/>
    <w:next w:val="afe"/>
    <w:uiPriority w:val="39"/>
    <w:qFormat/>
    <w:pPr>
      <w:widowControl/>
      <w:spacing w:before="480" w:after="0" w:line="276" w:lineRule="auto"/>
      <w:jc w:val="left"/>
      <w:outlineLvl w:val="9"/>
    </w:pPr>
    <w:rPr>
      <w:rFonts w:ascii="Cambria" w:hAnsi="Cambria" w:cs="宋体"/>
      <w:color w:val="365F91"/>
      <w:kern w:val="0"/>
      <w:sz w:val="28"/>
      <w:szCs w:val="28"/>
    </w:rPr>
  </w:style>
  <w:style w:type="paragraph" w:customStyle="1" w:styleId="17">
    <w:name w:val="列出段落1"/>
    <w:basedOn w:val="afe"/>
    <w:uiPriority w:val="34"/>
    <w:qFormat/>
    <w:pPr>
      <w:widowControl/>
      <w:spacing w:line="360" w:lineRule="auto"/>
      <w:ind w:firstLineChars="200" w:firstLine="420"/>
    </w:pPr>
    <w:rPr>
      <w:rFonts w:cs="宋体"/>
      <w:sz w:val="24"/>
      <w:szCs w:val="22"/>
    </w:rPr>
  </w:style>
  <w:style w:type="character" w:customStyle="1" w:styleId="affffffff">
    <w:name w:val="一级条标题 字符"/>
    <w:qFormat/>
    <w:rPr>
      <w:rFonts w:ascii="黑体" w:eastAsia="黑体" w:hAnsi="黑体"/>
      <w:sz w:val="21"/>
      <w:szCs w:val="21"/>
    </w:rPr>
  </w:style>
  <w:style w:type="paragraph" w:customStyle="1" w:styleId="TOC2">
    <w:name w:val="TOC 标题2"/>
    <w:basedOn w:val="1"/>
    <w:next w:val="afe"/>
    <w:uiPriority w:val="39"/>
    <w:qFormat/>
    <w:pPr>
      <w:widowControl/>
      <w:spacing w:before="240" w:after="0" w:line="259" w:lineRule="auto"/>
      <w:jc w:val="left"/>
      <w:outlineLvl w:val="9"/>
    </w:pPr>
    <w:rPr>
      <w:rFonts w:ascii="Cambria" w:hAnsi="Cambria" w:cs="宋体"/>
      <w:b w:val="0"/>
      <w:bCs w:val="0"/>
      <w:color w:val="365F91"/>
      <w:kern w:val="0"/>
      <w:sz w:val="32"/>
      <w:szCs w:val="32"/>
    </w:rPr>
  </w:style>
  <w:style w:type="paragraph" w:customStyle="1" w:styleId="29">
    <w:name w:val="列表段落2"/>
    <w:basedOn w:val="afe"/>
    <w:uiPriority w:val="99"/>
    <w:qFormat/>
    <w:pPr>
      <w:ind w:firstLineChars="200" w:firstLine="420"/>
    </w:pPr>
  </w:style>
  <w:style w:type="paragraph" w:customStyle="1" w:styleId="18">
    <w:name w:val="修订1"/>
    <w:uiPriority w:val="99"/>
    <w:qFormat/>
    <w:rPr>
      <w:rFonts w:ascii="Arial" w:hAnsi="Arial"/>
      <w:kern w:val="2"/>
      <w:sz w:val="21"/>
      <w:szCs w:val="24"/>
    </w:rPr>
  </w:style>
  <w:style w:type="paragraph" w:customStyle="1" w:styleId="affffffff0">
    <w:name w:val="术语名"/>
    <w:basedOn w:val="affc"/>
    <w:qFormat/>
    <w:pPr>
      <w:tabs>
        <w:tab w:val="clear" w:pos="4201"/>
        <w:tab w:val="clear" w:pos="9298"/>
      </w:tabs>
    </w:pPr>
    <w:rPr>
      <w:rFonts w:ascii="黑体" w:eastAsia="黑体"/>
    </w:rPr>
  </w:style>
  <w:style w:type="paragraph" w:customStyle="1" w:styleId="2a">
    <w:name w:val="列出段落2"/>
    <w:basedOn w:val="afe"/>
    <w:uiPriority w:val="1"/>
    <w:qFormat/>
    <w:pPr>
      <w:ind w:firstLineChars="200" w:firstLine="420"/>
    </w:pPr>
  </w:style>
  <w:style w:type="paragraph" w:customStyle="1" w:styleId="2b">
    <w:name w:val="修订2"/>
    <w:uiPriority w:val="99"/>
    <w:qFormat/>
    <w:rPr>
      <w:rFonts w:ascii="Arial" w:hAnsi="Arial"/>
      <w:kern w:val="2"/>
      <w:sz w:val="21"/>
      <w:szCs w:val="24"/>
    </w:rPr>
  </w:style>
  <w:style w:type="paragraph" w:customStyle="1" w:styleId="2ch">
    <w:name w:val="正文 缩进2ch"/>
    <w:basedOn w:val="afe"/>
    <w:qFormat/>
    <w:pPr>
      <w:spacing w:line="360" w:lineRule="auto"/>
      <w:ind w:firstLineChars="200" w:firstLine="480"/>
    </w:pPr>
    <w:rPr>
      <w:rFonts w:ascii="Times New Roman" w:hAnsi="Times New Roman"/>
      <w:sz w:val="24"/>
    </w:rPr>
  </w:style>
  <w:style w:type="paragraph" w:customStyle="1" w:styleId="32">
    <w:name w:val="修订3"/>
    <w:uiPriority w:val="99"/>
    <w:qFormat/>
    <w:rPr>
      <w:rFonts w:ascii="Arial" w:hAnsi="Arial"/>
      <w:kern w:val="2"/>
      <w:sz w:val="21"/>
      <w:szCs w:val="24"/>
    </w:rPr>
  </w:style>
  <w:style w:type="paragraph" w:styleId="affffffff1">
    <w:name w:val="List Paragraph"/>
    <w:basedOn w:val="afe"/>
    <w:uiPriority w:val="99"/>
    <w:qFormat/>
    <w:pPr>
      <w:ind w:firstLineChars="200" w:firstLine="420"/>
    </w:pPr>
  </w:style>
  <w:style w:type="paragraph" w:customStyle="1" w:styleId="42">
    <w:name w:val="修订4"/>
    <w:uiPriority w:val="99"/>
    <w:qFormat/>
    <w:rPr>
      <w:rFonts w:ascii="Arial" w:hAnsi="Arial"/>
      <w:kern w:val="2"/>
      <w:sz w:val="21"/>
      <w:szCs w:val="24"/>
    </w:rPr>
  </w:style>
  <w:style w:type="character" w:customStyle="1" w:styleId="19">
    <w:name w:val="未处理的提及1"/>
    <w:basedOn w:val="aff"/>
    <w:uiPriority w:val="99"/>
    <w:semiHidden/>
    <w:unhideWhenUsed/>
    <w:qFormat/>
    <w:rPr>
      <w:color w:val="605E5C"/>
      <w:shd w:val="clear" w:color="auto" w:fill="E1DFDD"/>
    </w:rPr>
  </w:style>
  <w:style w:type="character" w:customStyle="1" w:styleId="2c">
    <w:name w:val="未处理的提及2"/>
    <w:basedOn w:val="aff"/>
    <w:uiPriority w:val="99"/>
    <w:semiHidden/>
    <w:unhideWhenUsed/>
    <w:qFormat/>
    <w:rPr>
      <w:color w:val="605E5C"/>
      <w:shd w:val="clear" w:color="auto" w:fill="E1DFDD"/>
    </w:rPr>
  </w:style>
  <w:style w:type="character" w:customStyle="1" w:styleId="33">
    <w:name w:val="未处理的提及3"/>
    <w:basedOn w:val="aff"/>
    <w:uiPriority w:val="99"/>
    <w:semiHidden/>
    <w:unhideWhenUsed/>
    <w:qFormat/>
    <w:rPr>
      <w:color w:val="605E5C"/>
      <w:shd w:val="clear" w:color="auto" w:fill="E1DFDD"/>
    </w:rPr>
  </w:style>
  <w:style w:type="paragraph" w:customStyle="1" w:styleId="52">
    <w:name w:val="修订5"/>
    <w:uiPriority w:val="99"/>
    <w:qFormat/>
    <w:rPr>
      <w:rFonts w:ascii="Arial" w:hAnsi="Arial"/>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uiPriority="0" w:qFormat="1"/>
    <w:lsdException w:name="index 2" w:uiPriority="0" w:qFormat="1"/>
    <w:lsdException w:name="index 3" w:uiPriority="0" w:qFormat="1"/>
    <w:lsdException w:name="index 4" w:uiPriority="0" w:qFormat="1"/>
    <w:lsdException w:name="index 5" w:uiPriority="0" w:qFormat="1"/>
    <w:lsdException w:name="index 6" w:uiPriority="0" w:qFormat="1"/>
    <w:lsdException w:name="index 7" w:uiPriority="0" w:qFormat="1"/>
    <w:lsdException w:name="index 8" w:uiPriority="0" w:qFormat="1"/>
    <w:lsdException w:name="index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unhideWhenUsed="1"/>
    <w:lsdException w:name="footnote text" w:uiPriority="0" w:qFormat="1"/>
    <w:lsdException w:name="annotation text" w:uiPriority="0" w:qFormat="1"/>
    <w:lsdException w:name="header" w:qFormat="1"/>
    <w:lsdException w:name="footer"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uiPriority="0" w:qFormat="1"/>
    <w:lsdException w:name="endnote text" w:uiPriority="0" w:qFormat="1"/>
    <w:lsdException w:name="table of authorities" w:semiHidden="1" w:unhideWhenUsed="1"/>
    <w:lsdException w:name="macro" w:semiHidden="1" w:unhideWhenUsed="1"/>
    <w:lsdException w:name="toa heading" w:uiPriority="0"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qFormat="1"/>
    <w:lsdException w:name="Strong" w:uiPriority="0" w:qFormat="1"/>
    <w:lsdException w:name="Emphasis" w:uiPriority="20" w:qFormat="1"/>
    <w:lsdException w:name="Document Map"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uiPriority="0"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fe">
    <w:name w:val="Normal"/>
    <w:qFormat/>
    <w:pPr>
      <w:widowControl w:val="0"/>
      <w:jc w:val="both"/>
    </w:pPr>
    <w:rPr>
      <w:rFonts w:ascii="Arial" w:hAnsi="Arial"/>
      <w:kern w:val="2"/>
      <w:sz w:val="21"/>
      <w:szCs w:val="24"/>
    </w:rPr>
  </w:style>
  <w:style w:type="paragraph" w:styleId="1">
    <w:name w:val="heading 1"/>
    <w:basedOn w:val="afe"/>
    <w:next w:val="afe"/>
    <w:link w:val="1Char"/>
    <w:uiPriority w:val="9"/>
    <w:qFormat/>
    <w:pPr>
      <w:keepNext/>
      <w:keepLines/>
      <w:spacing w:before="340" w:after="330" w:line="578" w:lineRule="auto"/>
      <w:outlineLvl w:val="0"/>
    </w:pPr>
    <w:rPr>
      <w:b/>
      <w:bCs/>
      <w:kern w:val="44"/>
      <w:sz w:val="44"/>
      <w:szCs w:val="44"/>
    </w:rPr>
  </w:style>
  <w:style w:type="paragraph" w:styleId="2">
    <w:name w:val="heading 2"/>
    <w:basedOn w:val="afe"/>
    <w:next w:val="afe"/>
    <w:link w:val="2Char"/>
    <w:uiPriority w:val="9"/>
    <w:semiHidden/>
    <w:unhideWhenUsed/>
    <w:qFormat/>
    <w:pPr>
      <w:keepNext/>
      <w:keepLines/>
      <w:spacing w:before="260" w:after="260" w:line="416" w:lineRule="auto"/>
      <w:outlineLvl w:val="1"/>
    </w:pPr>
    <w:rPr>
      <w:rFonts w:ascii="等线 Light" w:eastAsia="等线 Light" w:hAnsi="等线 Light"/>
      <w:b/>
      <w:bCs/>
      <w:sz w:val="32"/>
      <w:szCs w:val="32"/>
    </w:rPr>
  </w:style>
  <w:style w:type="paragraph" w:styleId="3">
    <w:name w:val="heading 3"/>
    <w:basedOn w:val="afe"/>
    <w:next w:val="afe"/>
    <w:link w:val="3Char"/>
    <w:uiPriority w:val="9"/>
    <w:semiHidden/>
    <w:unhideWhenUsed/>
    <w:qFormat/>
    <w:pPr>
      <w:keepNext/>
      <w:keepLines/>
      <w:spacing w:before="260" w:after="260" w:line="416" w:lineRule="auto"/>
      <w:outlineLvl w:val="2"/>
    </w:pPr>
    <w:rPr>
      <w:b/>
      <w:bCs/>
      <w:sz w:val="32"/>
      <w:szCs w:val="32"/>
    </w:rPr>
  </w:style>
  <w:style w:type="paragraph" w:styleId="4">
    <w:name w:val="heading 4"/>
    <w:basedOn w:val="afe"/>
    <w:next w:val="afe"/>
    <w:link w:val="4Char"/>
    <w:uiPriority w:val="9"/>
    <w:semiHidden/>
    <w:unhideWhenUsed/>
    <w:qFormat/>
    <w:pPr>
      <w:keepNext/>
      <w:keepLines/>
      <w:spacing w:before="280" w:after="290" w:line="376" w:lineRule="auto"/>
      <w:outlineLvl w:val="3"/>
    </w:pPr>
    <w:rPr>
      <w:rFonts w:ascii="等线 Light" w:eastAsia="等线 Light" w:hAnsi="等线 Light"/>
      <w:b/>
      <w:bCs/>
      <w:sz w:val="28"/>
      <w:szCs w:val="28"/>
    </w:rPr>
  </w:style>
  <w:style w:type="paragraph" w:styleId="5">
    <w:name w:val="heading 5"/>
    <w:basedOn w:val="afe"/>
    <w:next w:val="afe"/>
    <w:link w:val="5Char"/>
    <w:uiPriority w:val="9"/>
    <w:semiHidden/>
    <w:unhideWhenUsed/>
    <w:qFormat/>
    <w:pPr>
      <w:keepNext/>
      <w:keepLines/>
      <w:spacing w:before="280" w:after="290" w:line="376" w:lineRule="auto"/>
      <w:outlineLvl w:val="4"/>
    </w:pPr>
    <w:rPr>
      <w:b/>
      <w:bCs/>
      <w:sz w:val="28"/>
      <w:szCs w:val="28"/>
    </w:rPr>
  </w:style>
  <w:style w:type="character" w:default="1" w:styleId="aff">
    <w:name w:val="Default Paragraph Font"/>
    <w:uiPriority w:val="1"/>
    <w:semiHidden/>
    <w:unhideWhenUsed/>
  </w:style>
  <w:style w:type="table" w:default="1" w:styleId="aff0">
    <w:name w:val="Normal Table"/>
    <w:uiPriority w:val="99"/>
    <w:semiHidden/>
    <w:unhideWhenUsed/>
    <w:tblPr>
      <w:tblInd w:w="0" w:type="dxa"/>
      <w:tblCellMar>
        <w:top w:w="0" w:type="dxa"/>
        <w:left w:w="108" w:type="dxa"/>
        <w:bottom w:w="0" w:type="dxa"/>
        <w:right w:w="108" w:type="dxa"/>
      </w:tblCellMar>
    </w:tblPr>
  </w:style>
  <w:style w:type="numbering" w:default="1" w:styleId="aff1">
    <w:name w:val="No List"/>
    <w:uiPriority w:val="99"/>
    <w:semiHidden/>
    <w:unhideWhenUsed/>
  </w:style>
  <w:style w:type="paragraph" w:styleId="7">
    <w:name w:val="toc 7"/>
    <w:basedOn w:val="afe"/>
    <w:next w:val="afe"/>
    <w:uiPriority w:val="39"/>
    <w:qFormat/>
    <w:pPr>
      <w:ind w:left="1260"/>
      <w:jc w:val="left"/>
    </w:pPr>
    <w:rPr>
      <w:rFonts w:ascii="Calibri" w:hAnsi="Calibri"/>
      <w:sz w:val="18"/>
      <w:szCs w:val="18"/>
    </w:rPr>
  </w:style>
  <w:style w:type="paragraph" w:styleId="8">
    <w:name w:val="index 8"/>
    <w:basedOn w:val="afe"/>
    <w:next w:val="afe"/>
    <w:qFormat/>
    <w:pPr>
      <w:ind w:left="1680" w:hanging="210"/>
      <w:jc w:val="left"/>
    </w:pPr>
    <w:rPr>
      <w:rFonts w:ascii="Calibri" w:hAnsi="Calibri"/>
      <w:sz w:val="20"/>
      <w:szCs w:val="20"/>
    </w:rPr>
  </w:style>
  <w:style w:type="paragraph" w:styleId="aff2">
    <w:name w:val="caption"/>
    <w:basedOn w:val="afe"/>
    <w:next w:val="afe"/>
    <w:qFormat/>
    <w:pPr>
      <w:spacing w:before="152" w:after="160"/>
    </w:pPr>
    <w:rPr>
      <w:rFonts w:eastAsia="黑体" w:cs="Arial"/>
      <w:sz w:val="20"/>
      <w:szCs w:val="20"/>
    </w:rPr>
  </w:style>
  <w:style w:type="paragraph" w:styleId="50">
    <w:name w:val="index 5"/>
    <w:basedOn w:val="afe"/>
    <w:next w:val="afe"/>
    <w:qFormat/>
    <w:pPr>
      <w:ind w:left="1050" w:hanging="210"/>
      <w:jc w:val="left"/>
    </w:pPr>
    <w:rPr>
      <w:rFonts w:ascii="Calibri" w:hAnsi="Calibri"/>
      <w:sz w:val="20"/>
      <w:szCs w:val="20"/>
    </w:rPr>
  </w:style>
  <w:style w:type="paragraph" w:styleId="aff3">
    <w:name w:val="Document Map"/>
    <w:basedOn w:val="afe"/>
    <w:qFormat/>
    <w:pPr>
      <w:shd w:val="clear" w:color="auto" w:fill="000080"/>
    </w:pPr>
  </w:style>
  <w:style w:type="paragraph" w:styleId="aff4">
    <w:name w:val="toa heading"/>
    <w:basedOn w:val="afe"/>
    <w:next w:val="afe"/>
    <w:link w:val="Char"/>
    <w:qFormat/>
    <w:pPr>
      <w:spacing w:before="120"/>
    </w:pPr>
    <w:rPr>
      <w:rFonts w:ascii="等线 Light" w:hAnsi="等线 Light"/>
      <w:sz w:val="24"/>
    </w:rPr>
  </w:style>
  <w:style w:type="paragraph" w:styleId="aff5">
    <w:name w:val="annotation text"/>
    <w:basedOn w:val="afe"/>
    <w:link w:val="Char0"/>
    <w:qFormat/>
    <w:pPr>
      <w:jc w:val="left"/>
    </w:pPr>
  </w:style>
  <w:style w:type="paragraph" w:styleId="6">
    <w:name w:val="index 6"/>
    <w:basedOn w:val="afe"/>
    <w:next w:val="afe"/>
    <w:qFormat/>
    <w:pPr>
      <w:ind w:left="1260" w:hanging="210"/>
      <w:jc w:val="left"/>
    </w:pPr>
    <w:rPr>
      <w:rFonts w:ascii="Calibri" w:hAnsi="Calibri"/>
      <w:sz w:val="20"/>
      <w:szCs w:val="20"/>
    </w:rPr>
  </w:style>
  <w:style w:type="paragraph" w:styleId="40">
    <w:name w:val="index 4"/>
    <w:basedOn w:val="afe"/>
    <w:next w:val="afe"/>
    <w:qFormat/>
    <w:pPr>
      <w:ind w:left="840" w:hanging="210"/>
      <w:jc w:val="left"/>
    </w:pPr>
    <w:rPr>
      <w:rFonts w:ascii="Calibri" w:hAnsi="Calibri"/>
      <w:sz w:val="20"/>
      <w:szCs w:val="20"/>
    </w:rPr>
  </w:style>
  <w:style w:type="paragraph" w:styleId="51">
    <w:name w:val="toc 5"/>
    <w:basedOn w:val="afe"/>
    <w:next w:val="afe"/>
    <w:uiPriority w:val="39"/>
    <w:qFormat/>
    <w:pPr>
      <w:ind w:left="840"/>
      <w:jc w:val="left"/>
    </w:pPr>
    <w:rPr>
      <w:rFonts w:ascii="Calibri" w:hAnsi="Calibri"/>
      <w:sz w:val="18"/>
      <w:szCs w:val="18"/>
    </w:rPr>
  </w:style>
  <w:style w:type="paragraph" w:styleId="30">
    <w:name w:val="toc 3"/>
    <w:basedOn w:val="afe"/>
    <w:next w:val="afe"/>
    <w:uiPriority w:val="39"/>
    <w:qFormat/>
    <w:pPr>
      <w:ind w:left="420"/>
      <w:jc w:val="left"/>
    </w:pPr>
    <w:rPr>
      <w:rFonts w:ascii="Calibri" w:hAnsi="Calibri"/>
      <w:i/>
      <w:iCs/>
      <w:sz w:val="20"/>
      <w:szCs w:val="20"/>
    </w:rPr>
  </w:style>
  <w:style w:type="paragraph" w:styleId="80">
    <w:name w:val="toc 8"/>
    <w:basedOn w:val="afe"/>
    <w:next w:val="afe"/>
    <w:uiPriority w:val="39"/>
    <w:qFormat/>
    <w:pPr>
      <w:ind w:left="1470"/>
      <w:jc w:val="left"/>
    </w:pPr>
    <w:rPr>
      <w:rFonts w:ascii="Calibri" w:hAnsi="Calibri"/>
      <w:sz w:val="18"/>
      <w:szCs w:val="18"/>
    </w:rPr>
  </w:style>
  <w:style w:type="paragraph" w:styleId="31">
    <w:name w:val="index 3"/>
    <w:basedOn w:val="afe"/>
    <w:next w:val="afe"/>
    <w:qFormat/>
    <w:pPr>
      <w:ind w:left="630" w:hanging="210"/>
      <w:jc w:val="left"/>
    </w:pPr>
    <w:rPr>
      <w:rFonts w:ascii="Calibri" w:hAnsi="Calibri"/>
      <w:sz w:val="20"/>
      <w:szCs w:val="20"/>
    </w:rPr>
  </w:style>
  <w:style w:type="paragraph" w:styleId="aff6">
    <w:name w:val="Date"/>
    <w:basedOn w:val="afe"/>
    <w:next w:val="afe"/>
    <w:link w:val="Char1"/>
    <w:qFormat/>
    <w:pPr>
      <w:ind w:leftChars="2500" w:left="100"/>
    </w:pPr>
  </w:style>
  <w:style w:type="paragraph" w:styleId="aff7">
    <w:name w:val="endnote text"/>
    <w:basedOn w:val="afe"/>
    <w:qFormat/>
    <w:pPr>
      <w:snapToGrid w:val="0"/>
      <w:jc w:val="left"/>
    </w:pPr>
  </w:style>
  <w:style w:type="paragraph" w:styleId="aff8">
    <w:name w:val="Balloon Text"/>
    <w:basedOn w:val="afe"/>
    <w:link w:val="Char2"/>
    <w:qFormat/>
    <w:rPr>
      <w:sz w:val="18"/>
      <w:szCs w:val="18"/>
    </w:rPr>
  </w:style>
  <w:style w:type="paragraph" w:styleId="aff9">
    <w:name w:val="footer"/>
    <w:basedOn w:val="afe"/>
    <w:link w:val="Char3"/>
    <w:uiPriority w:val="99"/>
    <w:qFormat/>
    <w:pPr>
      <w:snapToGrid w:val="0"/>
      <w:ind w:rightChars="100" w:right="210"/>
      <w:jc w:val="right"/>
    </w:pPr>
    <w:rPr>
      <w:sz w:val="18"/>
      <w:szCs w:val="18"/>
    </w:rPr>
  </w:style>
  <w:style w:type="paragraph" w:styleId="affa">
    <w:name w:val="header"/>
    <w:basedOn w:val="afe"/>
    <w:link w:val="Char4"/>
    <w:uiPriority w:val="99"/>
    <w:qFormat/>
    <w:pPr>
      <w:snapToGrid w:val="0"/>
      <w:jc w:val="left"/>
    </w:pPr>
    <w:rPr>
      <w:sz w:val="18"/>
      <w:szCs w:val="18"/>
    </w:rPr>
  </w:style>
  <w:style w:type="paragraph" w:styleId="10">
    <w:name w:val="toc 1"/>
    <w:basedOn w:val="afe"/>
    <w:next w:val="afe"/>
    <w:uiPriority w:val="39"/>
    <w:qFormat/>
    <w:pPr>
      <w:spacing w:before="120" w:after="120"/>
      <w:jc w:val="left"/>
    </w:pPr>
    <w:rPr>
      <w:rFonts w:ascii="Calibri" w:hAnsi="Calibri"/>
      <w:b/>
      <w:bCs/>
      <w:caps/>
      <w:sz w:val="20"/>
      <w:szCs w:val="20"/>
    </w:rPr>
  </w:style>
  <w:style w:type="paragraph" w:styleId="41">
    <w:name w:val="toc 4"/>
    <w:basedOn w:val="afe"/>
    <w:next w:val="afe"/>
    <w:uiPriority w:val="39"/>
    <w:qFormat/>
    <w:pPr>
      <w:ind w:left="630"/>
      <w:jc w:val="left"/>
    </w:pPr>
    <w:rPr>
      <w:rFonts w:ascii="Calibri" w:hAnsi="Calibri"/>
      <w:sz w:val="18"/>
      <w:szCs w:val="18"/>
    </w:rPr>
  </w:style>
  <w:style w:type="paragraph" w:styleId="affb">
    <w:name w:val="index heading"/>
    <w:basedOn w:val="afe"/>
    <w:next w:val="11"/>
    <w:qFormat/>
    <w:pPr>
      <w:spacing w:before="120" w:after="120"/>
      <w:jc w:val="center"/>
    </w:pPr>
    <w:rPr>
      <w:rFonts w:ascii="Calibri" w:hAnsi="Calibri"/>
      <w:b/>
      <w:bCs/>
      <w:iCs/>
      <w:szCs w:val="20"/>
    </w:rPr>
  </w:style>
  <w:style w:type="paragraph" w:styleId="11">
    <w:name w:val="index 1"/>
    <w:basedOn w:val="afe"/>
    <w:next w:val="affc"/>
    <w:qFormat/>
    <w:pPr>
      <w:tabs>
        <w:tab w:val="right" w:leader="dot" w:pos="9299"/>
      </w:tabs>
      <w:jc w:val="left"/>
    </w:pPr>
    <w:rPr>
      <w:rFonts w:ascii="宋体"/>
      <w:szCs w:val="21"/>
    </w:rPr>
  </w:style>
  <w:style w:type="paragraph" w:customStyle="1" w:styleId="affc">
    <w:name w:val="段"/>
    <w:link w:val="Char5"/>
    <w:qFormat/>
    <w:pPr>
      <w:tabs>
        <w:tab w:val="center" w:pos="4201"/>
        <w:tab w:val="right" w:leader="dot" w:pos="9298"/>
      </w:tabs>
      <w:autoSpaceDE w:val="0"/>
      <w:autoSpaceDN w:val="0"/>
      <w:ind w:firstLineChars="200" w:firstLine="420"/>
      <w:jc w:val="both"/>
    </w:pPr>
    <w:rPr>
      <w:rFonts w:ascii="宋体" w:hAnsi="Arial"/>
      <w:sz w:val="21"/>
    </w:rPr>
  </w:style>
  <w:style w:type="paragraph" w:styleId="af0">
    <w:name w:val="footnote text"/>
    <w:basedOn w:val="afe"/>
    <w:qFormat/>
    <w:pPr>
      <w:numPr>
        <w:numId w:val="1"/>
      </w:numPr>
      <w:snapToGrid w:val="0"/>
      <w:jc w:val="left"/>
    </w:pPr>
    <w:rPr>
      <w:rFonts w:ascii="宋体"/>
      <w:sz w:val="18"/>
      <w:szCs w:val="18"/>
    </w:rPr>
  </w:style>
  <w:style w:type="paragraph" w:styleId="60">
    <w:name w:val="toc 6"/>
    <w:basedOn w:val="afe"/>
    <w:next w:val="afe"/>
    <w:uiPriority w:val="39"/>
    <w:qFormat/>
    <w:pPr>
      <w:ind w:left="1050"/>
      <w:jc w:val="left"/>
    </w:pPr>
    <w:rPr>
      <w:rFonts w:ascii="Calibri" w:hAnsi="Calibri"/>
      <w:sz w:val="18"/>
      <w:szCs w:val="18"/>
    </w:rPr>
  </w:style>
  <w:style w:type="paragraph" w:styleId="70">
    <w:name w:val="index 7"/>
    <w:basedOn w:val="afe"/>
    <w:next w:val="afe"/>
    <w:qFormat/>
    <w:pPr>
      <w:ind w:left="1470" w:hanging="210"/>
      <w:jc w:val="left"/>
    </w:pPr>
    <w:rPr>
      <w:rFonts w:ascii="Calibri" w:hAnsi="Calibri"/>
      <w:sz w:val="20"/>
      <w:szCs w:val="20"/>
    </w:rPr>
  </w:style>
  <w:style w:type="paragraph" w:styleId="9">
    <w:name w:val="index 9"/>
    <w:basedOn w:val="afe"/>
    <w:next w:val="afe"/>
    <w:qFormat/>
    <w:pPr>
      <w:ind w:left="1890" w:hanging="210"/>
      <w:jc w:val="left"/>
    </w:pPr>
    <w:rPr>
      <w:rFonts w:ascii="Calibri" w:hAnsi="Calibri"/>
      <w:sz w:val="20"/>
      <w:szCs w:val="20"/>
    </w:rPr>
  </w:style>
  <w:style w:type="paragraph" w:styleId="20">
    <w:name w:val="toc 2"/>
    <w:basedOn w:val="afe"/>
    <w:next w:val="afe"/>
    <w:uiPriority w:val="39"/>
    <w:qFormat/>
    <w:pPr>
      <w:ind w:left="210"/>
      <w:jc w:val="left"/>
    </w:pPr>
    <w:rPr>
      <w:rFonts w:ascii="Calibri" w:hAnsi="Calibri"/>
      <w:smallCaps/>
      <w:sz w:val="20"/>
      <w:szCs w:val="20"/>
    </w:rPr>
  </w:style>
  <w:style w:type="paragraph" w:styleId="90">
    <w:name w:val="toc 9"/>
    <w:basedOn w:val="afe"/>
    <w:next w:val="afe"/>
    <w:uiPriority w:val="39"/>
    <w:qFormat/>
    <w:pPr>
      <w:ind w:left="1680"/>
      <w:jc w:val="left"/>
    </w:pPr>
    <w:rPr>
      <w:rFonts w:ascii="Calibri" w:hAnsi="Calibri"/>
      <w:sz w:val="18"/>
      <w:szCs w:val="18"/>
    </w:rPr>
  </w:style>
  <w:style w:type="paragraph" w:styleId="21">
    <w:name w:val="index 2"/>
    <w:basedOn w:val="afe"/>
    <w:next w:val="afe"/>
    <w:qFormat/>
    <w:pPr>
      <w:ind w:left="420" w:hanging="210"/>
      <w:jc w:val="left"/>
    </w:pPr>
    <w:rPr>
      <w:rFonts w:ascii="Calibri" w:hAnsi="Calibri"/>
      <w:sz w:val="20"/>
      <w:szCs w:val="20"/>
    </w:rPr>
  </w:style>
  <w:style w:type="paragraph" w:styleId="affd">
    <w:name w:val="annotation subject"/>
    <w:basedOn w:val="aff5"/>
    <w:next w:val="aff5"/>
    <w:link w:val="Char6"/>
    <w:qFormat/>
    <w:rPr>
      <w:b/>
      <w:bCs/>
    </w:rPr>
  </w:style>
  <w:style w:type="table" w:styleId="affe">
    <w:name w:val="Table Grid"/>
    <w:basedOn w:val="aff0"/>
    <w:uiPriority w:val="59"/>
    <w:qFormat/>
    <w:rPr>
      <w:rFonts w:ascii="宋体"/>
      <w:sz w:val="18"/>
      <w:szCs w:val="1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
    <w:name w:val="Strong"/>
    <w:basedOn w:val="aff"/>
    <w:qFormat/>
    <w:rPr>
      <w:b/>
    </w:rPr>
  </w:style>
  <w:style w:type="character" w:styleId="afff0">
    <w:name w:val="endnote reference"/>
    <w:qFormat/>
    <w:rPr>
      <w:vertAlign w:val="superscript"/>
    </w:rPr>
  </w:style>
  <w:style w:type="character" w:styleId="afff1">
    <w:name w:val="page number"/>
    <w:qFormat/>
    <w:rPr>
      <w:rFonts w:ascii="Times New Roman" w:eastAsia="宋体" w:hAnsi="Times New Roman"/>
      <w:sz w:val="18"/>
    </w:rPr>
  </w:style>
  <w:style w:type="character" w:styleId="afff2">
    <w:name w:val="FollowedHyperlink"/>
    <w:qFormat/>
    <w:rPr>
      <w:color w:val="800080"/>
      <w:u w:val="single"/>
    </w:rPr>
  </w:style>
  <w:style w:type="character" w:styleId="afff3">
    <w:name w:val="Emphasis"/>
    <w:uiPriority w:val="20"/>
    <w:qFormat/>
    <w:rPr>
      <w:i/>
      <w:iCs/>
    </w:rPr>
  </w:style>
  <w:style w:type="character" w:styleId="afff4">
    <w:name w:val="Hyperlink"/>
    <w:uiPriority w:val="99"/>
    <w:qFormat/>
    <w:rPr>
      <w:color w:val="0000FF"/>
      <w:spacing w:val="0"/>
      <w:w w:val="100"/>
      <w:szCs w:val="21"/>
      <w:u w:val="single"/>
    </w:rPr>
  </w:style>
  <w:style w:type="character" w:styleId="HTML">
    <w:name w:val="HTML Code"/>
    <w:qFormat/>
    <w:rPr>
      <w:rFonts w:ascii="Courier New" w:hAnsi="Courier New"/>
      <w:sz w:val="20"/>
      <w:szCs w:val="20"/>
    </w:rPr>
  </w:style>
  <w:style w:type="character" w:styleId="afff5">
    <w:name w:val="annotation reference"/>
    <w:qFormat/>
    <w:rPr>
      <w:sz w:val="21"/>
      <w:szCs w:val="21"/>
    </w:rPr>
  </w:style>
  <w:style w:type="character" w:styleId="afff6">
    <w:name w:val="footnote reference"/>
    <w:qFormat/>
    <w:rPr>
      <w:vertAlign w:val="superscript"/>
    </w:rPr>
  </w:style>
  <w:style w:type="character" w:customStyle="1" w:styleId="1Char">
    <w:name w:val="标题 1 Char"/>
    <w:link w:val="1"/>
    <w:qFormat/>
    <w:rPr>
      <w:b/>
      <w:bCs/>
      <w:kern w:val="44"/>
      <w:sz w:val="44"/>
      <w:szCs w:val="44"/>
    </w:rPr>
  </w:style>
  <w:style w:type="character" w:customStyle="1" w:styleId="2Char">
    <w:name w:val="标题 2 Char"/>
    <w:link w:val="2"/>
    <w:qFormat/>
    <w:rPr>
      <w:rFonts w:ascii="等线 Light" w:eastAsia="等线 Light" w:hAnsi="等线 Light" w:cs="Times New Roman"/>
      <w:b/>
      <w:bCs/>
      <w:kern w:val="2"/>
      <w:sz w:val="32"/>
      <w:szCs w:val="32"/>
    </w:rPr>
  </w:style>
  <w:style w:type="character" w:customStyle="1" w:styleId="3Char">
    <w:name w:val="标题 3 Char"/>
    <w:link w:val="3"/>
    <w:qFormat/>
    <w:rPr>
      <w:b/>
      <w:bCs/>
      <w:kern w:val="2"/>
      <w:sz w:val="32"/>
      <w:szCs w:val="32"/>
    </w:rPr>
  </w:style>
  <w:style w:type="character" w:customStyle="1" w:styleId="4Char">
    <w:name w:val="标题 4 Char"/>
    <w:link w:val="4"/>
    <w:qFormat/>
    <w:rPr>
      <w:rFonts w:ascii="等线 Light" w:eastAsia="等线 Light" w:hAnsi="等线 Light" w:cs="Times New Roman"/>
      <w:b/>
      <w:bCs/>
      <w:kern w:val="2"/>
      <w:sz w:val="28"/>
      <w:szCs w:val="28"/>
    </w:rPr>
  </w:style>
  <w:style w:type="character" w:customStyle="1" w:styleId="5Char">
    <w:name w:val="标题 5 Char"/>
    <w:link w:val="5"/>
    <w:qFormat/>
    <w:rPr>
      <w:b/>
      <w:bCs/>
      <w:kern w:val="2"/>
      <w:sz w:val="28"/>
      <w:szCs w:val="28"/>
    </w:rPr>
  </w:style>
  <w:style w:type="character" w:customStyle="1" w:styleId="Char">
    <w:name w:val="引文目录标题 Char"/>
    <w:link w:val="aff4"/>
    <w:qFormat/>
    <w:rPr>
      <w:rFonts w:ascii="等线 Light" w:hAnsi="等线 Light" w:cs="Times New Roman"/>
      <w:kern w:val="2"/>
      <w:sz w:val="24"/>
      <w:szCs w:val="24"/>
    </w:rPr>
  </w:style>
  <w:style w:type="character" w:customStyle="1" w:styleId="Char0">
    <w:name w:val="批注文字 Char"/>
    <w:link w:val="aff5"/>
    <w:qFormat/>
    <w:rPr>
      <w:kern w:val="2"/>
      <w:sz w:val="21"/>
      <w:szCs w:val="24"/>
    </w:rPr>
  </w:style>
  <w:style w:type="character" w:customStyle="1" w:styleId="Char1">
    <w:name w:val="日期 Char"/>
    <w:link w:val="aff6"/>
    <w:qFormat/>
    <w:rPr>
      <w:kern w:val="2"/>
      <w:sz w:val="21"/>
      <w:szCs w:val="24"/>
    </w:rPr>
  </w:style>
  <w:style w:type="character" w:customStyle="1" w:styleId="Char2">
    <w:name w:val="批注框文本 Char"/>
    <w:link w:val="aff8"/>
    <w:qFormat/>
    <w:rPr>
      <w:kern w:val="2"/>
      <w:sz w:val="18"/>
      <w:szCs w:val="18"/>
    </w:rPr>
  </w:style>
  <w:style w:type="character" w:customStyle="1" w:styleId="Char3">
    <w:name w:val="页脚 Char"/>
    <w:link w:val="aff9"/>
    <w:uiPriority w:val="99"/>
    <w:qFormat/>
    <w:rPr>
      <w:kern w:val="2"/>
      <w:sz w:val="18"/>
      <w:szCs w:val="18"/>
    </w:rPr>
  </w:style>
  <w:style w:type="character" w:customStyle="1" w:styleId="Char4">
    <w:name w:val="页眉 Char"/>
    <w:link w:val="affa"/>
    <w:uiPriority w:val="99"/>
    <w:qFormat/>
    <w:rPr>
      <w:kern w:val="2"/>
      <w:sz w:val="18"/>
      <w:szCs w:val="18"/>
    </w:rPr>
  </w:style>
  <w:style w:type="character" w:customStyle="1" w:styleId="Char5">
    <w:name w:val="段 Char"/>
    <w:link w:val="affc"/>
    <w:qFormat/>
    <w:rPr>
      <w:rFonts w:ascii="宋体"/>
      <w:sz w:val="21"/>
      <w:lang w:val="en-US" w:eastAsia="zh-CN" w:bidi="ar-SA"/>
    </w:rPr>
  </w:style>
  <w:style w:type="character" w:customStyle="1" w:styleId="Char6">
    <w:name w:val="批注主题 Char"/>
    <w:link w:val="affd"/>
    <w:qFormat/>
    <w:rPr>
      <w:b/>
      <w:bCs/>
      <w:kern w:val="2"/>
      <w:sz w:val="21"/>
      <w:szCs w:val="24"/>
    </w:rPr>
  </w:style>
  <w:style w:type="paragraph" w:customStyle="1" w:styleId="afff7">
    <w:name w:val="附录四级无"/>
    <w:basedOn w:val="afff8"/>
    <w:qFormat/>
    <w:rPr>
      <w:rFonts w:ascii="宋体" w:eastAsia="宋体"/>
      <w:szCs w:val="21"/>
    </w:rPr>
  </w:style>
  <w:style w:type="paragraph" w:customStyle="1" w:styleId="afff8">
    <w:name w:val="附录四级条标题"/>
    <w:basedOn w:val="afff9"/>
    <w:next w:val="affc"/>
    <w:qFormat/>
    <w:pPr>
      <w:numPr>
        <w:ilvl w:val="0"/>
      </w:numPr>
      <w:outlineLvl w:val="5"/>
    </w:pPr>
  </w:style>
  <w:style w:type="paragraph" w:customStyle="1" w:styleId="afff9">
    <w:name w:val="附录三级条标题"/>
    <w:basedOn w:val="afa"/>
    <w:next w:val="affc"/>
    <w:qFormat/>
    <w:pPr>
      <w:numPr>
        <w:ilvl w:val="4"/>
        <w:numId w:val="0"/>
      </w:numPr>
      <w:outlineLvl w:val="4"/>
    </w:pPr>
  </w:style>
  <w:style w:type="paragraph" w:customStyle="1" w:styleId="afa">
    <w:name w:val="附录二级条标题"/>
    <w:basedOn w:val="afe"/>
    <w:next w:val="affc"/>
    <w:qFormat/>
    <w:pPr>
      <w:widowControl/>
      <w:numPr>
        <w:ilvl w:val="3"/>
        <w:numId w:val="2"/>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afffa">
    <w:name w:val="发布部门"/>
    <w:next w:val="affc"/>
    <w:qFormat/>
    <w:pPr>
      <w:framePr w:w="7938" w:h="1134" w:hRule="exact" w:hSpace="125" w:vSpace="181" w:wrap="around" w:vAnchor="page" w:hAnchor="page" w:x="2150" w:y="14630" w:anchorLock="1"/>
      <w:jc w:val="center"/>
    </w:pPr>
    <w:rPr>
      <w:rFonts w:ascii="宋体" w:hAnsi="Arial"/>
      <w:b/>
      <w:spacing w:val="20"/>
      <w:w w:val="135"/>
      <w:sz w:val="28"/>
    </w:rPr>
  </w:style>
  <w:style w:type="paragraph" w:customStyle="1" w:styleId="afffb">
    <w:name w:val="目次、索引正文"/>
    <w:qFormat/>
    <w:pPr>
      <w:spacing w:line="320" w:lineRule="exact"/>
      <w:jc w:val="both"/>
    </w:pPr>
    <w:rPr>
      <w:rFonts w:ascii="宋体" w:hAnsi="Arial"/>
      <w:sz w:val="21"/>
    </w:rPr>
  </w:style>
  <w:style w:type="paragraph" w:customStyle="1" w:styleId="afffc">
    <w:name w:val="实施日期"/>
    <w:basedOn w:val="afffd"/>
    <w:qFormat/>
    <w:pPr>
      <w:framePr w:wrap="around" w:vAnchor="page" w:hAnchor="text"/>
      <w:jc w:val="right"/>
    </w:pPr>
  </w:style>
  <w:style w:type="paragraph" w:customStyle="1" w:styleId="afffd">
    <w:name w:val="发布日期"/>
    <w:qFormat/>
    <w:pPr>
      <w:framePr w:w="3997" w:h="471" w:hRule="exact" w:vSpace="181" w:wrap="around" w:hAnchor="page" w:x="7089" w:y="14097" w:anchorLock="1"/>
    </w:pPr>
    <w:rPr>
      <w:rFonts w:ascii="Arial" w:eastAsia="黑体" w:hAnsi="Arial"/>
      <w:sz w:val="28"/>
    </w:rPr>
  </w:style>
  <w:style w:type="paragraph" w:customStyle="1" w:styleId="afffe">
    <w:name w:val="标准书眉_奇数页"/>
    <w:next w:val="afe"/>
    <w:qFormat/>
    <w:pPr>
      <w:tabs>
        <w:tab w:val="center" w:pos="4154"/>
        <w:tab w:val="right" w:pos="8306"/>
      </w:tabs>
      <w:spacing w:after="220"/>
      <w:jc w:val="right"/>
    </w:pPr>
    <w:rPr>
      <w:rFonts w:ascii="黑体" w:eastAsia="黑体" w:hAnsi="Arial"/>
      <w:sz w:val="21"/>
      <w:szCs w:val="21"/>
    </w:rPr>
  </w:style>
  <w:style w:type="paragraph" w:customStyle="1" w:styleId="affff">
    <w:name w:val="一级无"/>
    <w:basedOn w:val="affff0"/>
    <w:qFormat/>
    <w:rPr>
      <w:rFonts w:ascii="宋体" w:eastAsia="宋体"/>
    </w:rPr>
  </w:style>
  <w:style w:type="paragraph" w:customStyle="1" w:styleId="affff0">
    <w:name w:val="一级条标题"/>
    <w:next w:val="affc"/>
    <w:link w:val="Char10"/>
    <w:qFormat/>
    <w:pPr>
      <w:spacing w:beforeLines="50" w:afterLines="50"/>
      <w:outlineLvl w:val="2"/>
    </w:pPr>
    <w:rPr>
      <w:rFonts w:ascii="黑体" w:eastAsia="黑体" w:hAnsi="Arial"/>
      <w:sz w:val="21"/>
      <w:szCs w:val="21"/>
    </w:rPr>
  </w:style>
  <w:style w:type="character" w:customStyle="1" w:styleId="Char10">
    <w:name w:val="一级条标题 Char1"/>
    <w:link w:val="affff0"/>
    <w:qFormat/>
    <w:rPr>
      <w:rFonts w:ascii="黑体" w:eastAsia="黑体"/>
      <w:sz w:val="21"/>
      <w:szCs w:val="21"/>
      <w:lang w:val="en-US" w:eastAsia="zh-CN" w:bidi="ar-SA"/>
    </w:rPr>
  </w:style>
  <w:style w:type="paragraph" w:customStyle="1" w:styleId="affff1">
    <w:name w:val="二级无"/>
    <w:basedOn w:val="affff2"/>
    <w:qFormat/>
    <w:rPr>
      <w:rFonts w:ascii="宋体" w:eastAsia="宋体"/>
    </w:rPr>
  </w:style>
  <w:style w:type="paragraph" w:customStyle="1" w:styleId="affff2">
    <w:name w:val="二级条标题"/>
    <w:basedOn w:val="affff0"/>
    <w:next w:val="affc"/>
    <w:link w:val="affff3"/>
    <w:qFormat/>
    <w:pPr>
      <w:outlineLvl w:val="1"/>
    </w:pPr>
  </w:style>
  <w:style w:type="character" w:customStyle="1" w:styleId="affff3">
    <w:name w:val="二级条标题 字符"/>
    <w:link w:val="affff2"/>
    <w:qFormat/>
    <w:rPr>
      <w:rFonts w:ascii="黑体" w:eastAsia="黑体"/>
      <w:sz w:val="21"/>
      <w:szCs w:val="21"/>
    </w:rPr>
  </w:style>
  <w:style w:type="paragraph" w:customStyle="1" w:styleId="affff4">
    <w:name w:val="附录五级无"/>
    <w:basedOn w:val="affff5"/>
    <w:qFormat/>
    <w:rPr>
      <w:rFonts w:ascii="宋体" w:eastAsia="宋体"/>
      <w:szCs w:val="21"/>
    </w:rPr>
  </w:style>
  <w:style w:type="paragraph" w:customStyle="1" w:styleId="affff5">
    <w:name w:val="附录五级条标题"/>
    <w:basedOn w:val="afff8"/>
    <w:next w:val="affc"/>
    <w:qFormat/>
    <w:pPr>
      <w:outlineLvl w:val="6"/>
    </w:pPr>
  </w:style>
  <w:style w:type="paragraph" w:customStyle="1" w:styleId="affff6">
    <w:name w:val="列项说明数字编号"/>
    <w:qFormat/>
    <w:pPr>
      <w:ind w:leftChars="400" w:left="600" w:hangingChars="200" w:hanging="200"/>
    </w:pPr>
    <w:rPr>
      <w:rFonts w:ascii="宋体" w:hAnsi="Arial"/>
      <w:sz w:val="21"/>
    </w:rPr>
  </w:style>
  <w:style w:type="paragraph" w:customStyle="1" w:styleId="Style64">
    <w:name w:val="_Style 64"/>
    <w:uiPriority w:val="99"/>
    <w:qFormat/>
    <w:rPr>
      <w:rFonts w:ascii="Arial" w:hAnsi="Arial"/>
      <w:kern w:val="2"/>
      <w:sz w:val="21"/>
      <w:szCs w:val="24"/>
    </w:rPr>
  </w:style>
  <w:style w:type="paragraph" w:customStyle="1" w:styleId="a2">
    <w:name w:val="四级无标题条"/>
    <w:basedOn w:val="afe"/>
    <w:qFormat/>
    <w:pPr>
      <w:numPr>
        <w:ilvl w:val="5"/>
        <w:numId w:val="3"/>
      </w:numPr>
    </w:pPr>
  </w:style>
  <w:style w:type="paragraph" w:customStyle="1" w:styleId="af8">
    <w:name w:val="附录标识"/>
    <w:basedOn w:val="afe"/>
    <w:next w:val="affc"/>
    <w:qFormat/>
    <w:pPr>
      <w:keepNext/>
      <w:widowControl/>
      <w:numPr>
        <w:numId w:val="2"/>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22">
    <w:name w:val="封面标准号2"/>
    <w:qFormat/>
    <w:pPr>
      <w:framePr w:w="9140" w:h="1242" w:hRule="exact" w:hSpace="284" w:wrap="around" w:vAnchor="page" w:hAnchor="page" w:x="1645" w:y="2910" w:anchorLock="1"/>
      <w:spacing w:before="357" w:line="280" w:lineRule="exact"/>
      <w:jc w:val="right"/>
    </w:pPr>
    <w:rPr>
      <w:rFonts w:ascii="黑体" w:eastAsia="黑体" w:hAnsi="Arial"/>
      <w:sz w:val="28"/>
      <w:szCs w:val="28"/>
    </w:rPr>
  </w:style>
  <w:style w:type="paragraph" w:customStyle="1" w:styleId="affff7">
    <w:name w:val="标准标志"/>
    <w:next w:val="afe"/>
    <w:qFormat/>
    <w:pPr>
      <w:framePr w:w="2546" w:h="1389" w:hRule="exact" w:hSpace="181" w:vSpace="181" w:wrap="around" w:hAnchor="margin" w:x="6522" w:y="398" w:anchorLock="1"/>
      <w:shd w:val="solid" w:color="FFFFFF" w:fill="FFFFFF"/>
      <w:spacing w:line="0" w:lineRule="atLeast"/>
      <w:jc w:val="right"/>
    </w:pPr>
    <w:rPr>
      <w:rFonts w:ascii="Arial" w:hAnsi="Arial"/>
      <w:b/>
      <w:w w:val="170"/>
      <w:sz w:val="96"/>
      <w:szCs w:val="96"/>
    </w:rPr>
  </w:style>
  <w:style w:type="paragraph" w:customStyle="1" w:styleId="affff8">
    <w:name w:val="其他实施日期"/>
    <w:basedOn w:val="afffc"/>
    <w:qFormat/>
    <w:pPr>
      <w:framePr w:wrap="around"/>
    </w:pPr>
  </w:style>
  <w:style w:type="paragraph" w:customStyle="1" w:styleId="affff9">
    <w:name w:val="字母编号列项（一级）"/>
    <w:qFormat/>
    <w:pPr>
      <w:jc w:val="both"/>
    </w:pPr>
    <w:rPr>
      <w:rFonts w:ascii="宋体" w:hAnsi="Arial"/>
      <w:sz w:val="21"/>
    </w:rPr>
  </w:style>
  <w:style w:type="paragraph" w:customStyle="1" w:styleId="a4">
    <w:name w:val="注×："/>
    <w:qFormat/>
    <w:pPr>
      <w:widowControl w:val="0"/>
      <w:numPr>
        <w:numId w:val="4"/>
      </w:numPr>
      <w:autoSpaceDE w:val="0"/>
      <w:autoSpaceDN w:val="0"/>
      <w:jc w:val="both"/>
    </w:pPr>
    <w:rPr>
      <w:rFonts w:ascii="宋体" w:hAnsi="Arial"/>
      <w:sz w:val="18"/>
      <w:szCs w:val="18"/>
    </w:rPr>
  </w:style>
  <w:style w:type="paragraph" w:customStyle="1" w:styleId="affffa">
    <w:name w:val="示例后文字"/>
    <w:basedOn w:val="affc"/>
    <w:next w:val="affc"/>
    <w:qFormat/>
    <w:pPr>
      <w:ind w:firstLine="360"/>
    </w:pPr>
    <w:rPr>
      <w:sz w:val="18"/>
    </w:rPr>
  </w:style>
  <w:style w:type="paragraph" w:customStyle="1" w:styleId="ANNEXN">
    <w:name w:val="ANNEXN"/>
    <w:basedOn w:val="afe"/>
    <w:next w:val="afe"/>
    <w:qFormat/>
    <w:pPr>
      <w:keepNext/>
      <w:pageBreakBefore/>
      <w:widowControl/>
      <w:numPr>
        <w:numId w:val="5"/>
      </w:numPr>
      <w:spacing w:after="760" w:line="310" w:lineRule="exact"/>
      <w:jc w:val="center"/>
      <w:outlineLvl w:val="0"/>
    </w:pPr>
    <w:rPr>
      <w:b/>
      <w:kern w:val="0"/>
      <w:sz w:val="28"/>
      <w:szCs w:val="20"/>
      <w:lang w:val="en-GB" w:eastAsia="en-US"/>
    </w:rPr>
  </w:style>
  <w:style w:type="paragraph" w:customStyle="1" w:styleId="affffb">
    <w:name w:val="附录三级无"/>
    <w:basedOn w:val="afff9"/>
    <w:qFormat/>
    <w:pPr>
      <w:tabs>
        <w:tab w:val="clear" w:pos="360"/>
      </w:tabs>
    </w:pPr>
    <w:rPr>
      <w:rFonts w:ascii="宋体" w:eastAsia="宋体"/>
      <w:szCs w:val="21"/>
    </w:rPr>
  </w:style>
  <w:style w:type="paragraph" w:customStyle="1" w:styleId="affffc">
    <w:name w:val="其他发布部门"/>
    <w:basedOn w:val="afffa"/>
    <w:qFormat/>
    <w:pPr>
      <w:framePr w:wrap="around" w:y="15310"/>
      <w:spacing w:line="0" w:lineRule="atLeast"/>
    </w:pPr>
    <w:rPr>
      <w:rFonts w:ascii="黑体" w:eastAsia="黑体"/>
      <w:b w:val="0"/>
    </w:rPr>
  </w:style>
  <w:style w:type="paragraph" w:customStyle="1" w:styleId="23">
    <w:name w:val="封面标准文稿类别2"/>
    <w:basedOn w:val="affffd"/>
    <w:qFormat/>
    <w:pPr>
      <w:framePr w:wrap="around" w:y="4469"/>
    </w:pPr>
  </w:style>
  <w:style w:type="paragraph" w:customStyle="1" w:styleId="affffd">
    <w:name w:val="封面标准文稿类别"/>
    <w:basedOn w:val="affffe"/>
    <w:qFormat/>
    <w:pPr>
      <w:framePr w:wrap="around"/>
      <w:spacing w:after="160" w:line="240" w:lineRule="auto"/>
    </w:pPr>
    <w:rPr>
      <w:sz w:val="24"/>
    </w:rPr>
  </w:style>
  <w:style w:type="paragraph" w:customStyle="1" w:styleId="affffe">
    <w:name w:val="封面一致性程度标识"/>
    <w:basedOn w:val="afffff"/>
    <w:qFormat/>
    <w:pPr>
      <w:framePr w:wrap="around"/>
      <w:spacing w:before="440"/>
    </w:pPr>
    <w:rPr>
      <w:rFonts w:ascii="宋体" w:eastAsia="宋体"/>
    </w:rPr>
  </w:style>
  <w:style w:type="paragraph" w:customStyle="1" w:styleId="afffff">
    <w:name w:val="封面标准英文名称"/>
    <w:basedOn w:val="afffff0"/>
    <w:qFormat/>
    <w:pPr>
      <w:framePr w:wrap="around"/>
      <w:spacing w:before="370" w:line="400" w:lineRule="exact"/>
    </w:pPr>
    <w:rPr>
      <w:rFonts w:ascii="Times New Roman"/>
      <w:sz w:val="28"/>
      <w:szCs w:val="28"/>
    </w:rPr>
  </w:style>
  <w:style w:type="paragraph" w:customStyle="1" w:styleId="afffff0">
    <w:name w:val="封面标准名称"/>
    <w:qFormat/>
    <w:pPr>
      <w:framePr w:w="9639" w:h="6917" w:hRule="exact" w:wrap="around" w:vAnchor="page" w:hAnchor="page" w:xAlign="center" w:y="6408" w:anchorLock="1"/>
      <w:widowControl w:val="0"/>
      <w:spacing w:line="680" w:lineRule="exact"/>
      <w:jc w:val="center"/>
      <w:textAlignment w:val="center"/>
    </w:pPr>
    <w:rPr>
      <w:rFonts w:ascii="黑体" w:eastAsia="黑体" w:hAnsi="Arial"/>
      <w:sz w:val="52"/>
    </w:rPr>
  </w:style>
  <w:style w:type="paragraph" w:customStyle="1" w:styleId="afffff1">
    <w:name w:val="附录公式"/>
    <w:basedOn w:val="affc"/>
    <w:next w:val="affc"/>
    <w:link w:val="Char7"/>
    <w:qFormat/>
  </w:style>
  <w:style w:type="character" w:customStyle="1" w:styleId="Char7">
    <w:name w:val="附录公式 Char"/>
    <w:basedOn w:val="Char5"/>
    <w:link w:val="afffff1"/>
    <w:qFormat/>
    <w:rPr>
      <w:rFonts w:ascii="宋体"/>
      <w:sz w:val="21"/>
      <w:lang w:val="en-US" w:eastAsia="zh-CN" w:bidi="ar-SA"/>
    </w:rPr>
  </w:style>
  <w:style w:type="paragraph" w:customStyle="1" w:styleId="afffff2">
    <w:name w:val="附录标题"/>
    <w:basedOn w:val="affc"/>
    <w:next w:val="affc"/>
    <w:qFormat/>
    <w:pPr>
      <w:ind w:firstLineChars="0" w:firstLine="0"/>
      <w:jc w:val="center"/>
    </w:pPr>
    <w:rPr>
      <w:rFonts w:ascii="黑体" w:eastAsia="黑体"/>
    </w:rPr>
  </w:style>
  <w:style w:type="paragraph" w:customStyle="1" w:styleId="afd">
    <w:name w:val="列项——"/>
    <w:qFormat/>
    <w:pPr>
      <w:widowControl w:val="0"/>
      <w:numPr>
        <w:numId w:val="6"/>
      </w:numPr>
      <w:tabs>
        <w:tab w:val="left" w:pos="854"/>
      </w:tabs>
      <w:ind w:leftChars="200" w:left="200" w:hangingChars="200" w:hanging="200"/>
      <w:jc w:val="both"/>
    </w:pPr>
    <w:rPr>
      <w:rFonts w:ascii="宋体" w:hAnsi="Arial"/>
      <w:sz w:val="21"/>
    </w:rPr>
  </w:style>
  <w:style w:type="paragraph" w:customStyle="1" w:styleId="afffff3">
    <w:name w:val="正文公式编号制表符"/>
    <w:basedOn w:val="affc"/>
    <w:next w:val="affc"/>
    <w:qFormat/>
    <w:pPr>
      <w:ind w:firstLineChars="0" w:firstLine="0"/>
    </w:pPr>
  </w:style>
  <w:style w:type="paragraph" w:customStyle="1" w:styleId="aa">
    <w:name w:val="三级条标题"/>
    <w:basedOn w:val="affff2"/>
    <w:next w:val="affc"/>
    <w:qFormat/>
    <w:pPr>
      <w:numPr>
        <w:ilvl w:val="2"/>
        <w:numId w:val="7"/>
      </w:numPr>
      <w:outlineLvl w:val="2"/>
    </w:pPr>
  </w:style>
  <w:style w:type="paragraph" w:customStyle="1" w:styleId="24">
    <w:name w:val="封面标准名称2"/>
    <w:basedOn w:val="afffff0"/>
    <w:qFormat/>
    <w:pPr>
      <w:framePr w:wrap="around" w:y="4469"/>
      <w:spacing w:beforeLines="630"/>
    </w:pPr>
  </w:style>
  <w:style w:type="paragraph" w:customStyle="1" w:styleId="25">
    <w:name w:val="封面一致性程度标识2"/>
    <w:basedOn w:val="affffe"/>
    <w:qFormat/>
    <w:pPr>
      <w:framePr w:wrap="around" w:y="4469"/>
    </w:pPr>
  </w:style>
  <w:style w:type="paragraph" w:customStyle="1" w:styleId="afffff4">
    <w:name w:val="参考文献、索引标题"/>
    <w:basedOn w:val="afe"/>
    <w:next w:val="affc"/>
    <w:qFormat/>
    <w:pPr>
      <w:keepNext/>
      <w:pageBreakBefore/>
      <w:widowControl/>
      <w:shd w:val="clear" w:color="FFFFFF" w:fill="FFFFFF"/>
      <w:spacing w:before="640" w:after="200"/>
      <w:jc w:val="center"/>
      <w:outlineLvl w:val="0"/>
    </w:pPr>
    <w:rPr>
      <w:rFonts w:ascii="黑体" w:eastAsia="黑体"/>
      <w:kern w:val="0"/>
      <w:szCs w:val="20"/>
    </w:rPr>
  </w:style>
  <w:style w:type="paragraph" w:customStyle="1" w:styleId="a0">
    <w:name w:val="二级无标题条"/>
    <w:basedOn w:val="afe"/>
    <w:qFormat/>
    <w:pPr>
      <w:numPr>
        <w:ilvl w:val="3"/>
        <w:numId w:val="3"/>
      </w:numPr>
    </w:pPr>
  </w:style>
  <w:style w:type="paragraph" w:customStyle="1" w:styleId="afffff5">
    <w:name w:val="封面标准文稿编辑信息"/>
    <w:basedOn w:val="affffd"/>
    <w:qFormat/>
    <w:pPr>
      <w:framePr w:wrap="around"/>
      <w:spacing w:before="180" w:line="180" w:lineRule="exact"/>
    </w:pPr>
    <w:rPr>
      <w:sz w:val="21"/>
    </w:rPr>
  </w:style>
  <w:style w:type="paragraph" w:customStyle="1" w:styleId="afffff6">
    <w:name w:val="其他标准标志"/>
    <w:basedOn w:val="affff7"/>
    <w:qFormat/>
    <w:pPr>
      <w:framePr w:w="6101" w:wrap="around" w:vAnchor="page" w:hAnchor="page" w:x="4673" w:y="942"/>
    </w:pPr>
    <w:rPr>
      <w:w w:val="130"/>
    </w:rPr>
  </w:style>
  <w:style w:type="paragraph" w:customStyle="1" w:styleId="afffff7">
    <w:name w:val="五级条标题"/>
    <w:basedOn w:val="afffff8"/>
    <w:next w:val="affc"/>
    <w:qFormat/>
    <w:pPr>
      <w:numPr>
        <w:ilvl w:val="0"/>
      </w:numPr>
      <w:outlineLvl w:val="6"/>
    </w:pPr>
  </w:style>
  <w:style w:type="paragraph" w:customStyle="1" w:styleId="afffff8">
    <w:name w:val="四级条标题"/>
    <w:basedOn w:val="aa"/>
    <w:next w:val="affc"/>
    <w:qFormat/>
    <w:pPr>
      <w:numPr>
        <w:ilvl w:val="3"/>
        <w:numId w:val="0"/>
      </w:numPr>
      <w:outlineLvl w:val="5"/>
    </w:pPr>
  </w:style>
  <w:style w:type="paragraph" w:customStyle="1" w:styleId="af3">
    <w:name w:val="示例×："/>
    <w:basedOn w:val="a9"/>
    <w:qFormat/>
    <w:pPr>
      <w:numPr>
        <w:numId w:val="8"/>
      </w:numPr>
      <w:outlineLvl w:val="9"/>
    </w:pPr>
    <w:rPr>
      <w:rFonts w:ascii="宋体" w:eastAsia="宋体"/>
      <w:sz w:val="18"/>
      <w:szCs w:val="18"/>
    </w:rPr>
  </w:style>
  <w:style w:type="paragraph" w:customStyle="1" w:styleId="a9">
    <w:name w:val="章标题"/>
    <w:next w:val="affc"/>
    <w:qFormat/>
    <w:pPr>
      <w:numPr>
        <w:numId w:val="7"/>
      </w:numPr>
      <w:spacing w:beforeLines="100" w:afterLines="100"/>
      <w:jc w:val="both"/>
      <w:outlineLvl w:val="0"/>
    </w:pPr>
    <w:rPr>
      <w:rFonts w:ascii="黑体" w:eastAsia="黑体" w:hAnsi="Arial"/>
      <w:sz w:val="21"/>
    </w:rPr>
  </w:style>
  <w:style w:type="paragraph" w:customStyle="1" w:styleId="afffff9">
    <w:name w:val="图标脚注说明"/>
    <w:basedOn w:val="affc"/>
    <w:qFormat/>
    <w:pPr>
      <w:ind w:left="840" w:firstLineChars="0" w:hanging="420"/>
    </w:pPr>
    <w:rPr>
      <w:sz w:val="18"/>
      <w:szCs w:val="18"/>
    </w:rPr>
  </w:style>
  <w:style w:type="paragraph" w:customStyle="1" w:styleId="afffffa">
    <w:name w:val="封面标准代替信息"/>
    <w:qFormat/>
    <w:pPr>
      <w:framePr w:w="9140" w:h="1242" w:hRule="exact" w:hSpace="284" w:wrap="around" w:vAnchor="page" w:hAnchor="page" w:x="1645" w:y="2910" w:anchorLock="1"/>
      <w:spacing w:before="57" w:line="280" w:lineRule="exact"/>
      <w:jc w:val="right"/>
    </w:pPr>
    <w:rPr>
      <w:rFonts w:ascii="宋体" w:hAnsi="Arial"/>
      <w:sz w:val="21"/>
      <w:szCs w:val="21"/>
    </w:rPr>
  </w:style>
  <w:style w:type="paragraph" w:customStyle="1" w:styleId="afffffb">
    <w:name w:val="三级无"/>
    <w:basedOn w:val="aa"/>
    <w:qFormat/>
    <w:rPr>
      <w:rFonts w:ascii="宋体" w:eastAsia="宋体"/>
    </w:rPr>
  </w:style>
  <w:style w:type="paragraph" w:customStyle="1" w:styleId="a8">
    <w:name w:val="注×：（正文）"/>
    <w:qFormat/>
    <w:pPr>
      <w:numPr>
        <w:numId w:val="9"/>
      </w:numPr>
      <w:jc w:val="both"/>
    </w:pPr>
    <w:rPr>
      <w:rFonts w:ascii="宋体" w:hAnsi="Arial"/>
      <w:sz w:val="18"/>
      <w:szCs w:val="18"/>
    </w:rPr>
  </w:style>
  <w:style w:type="paragraph" w:customStyle="1" w:styleId="a">
    <w:name w:val="一级无标题条"/>
    <w:basedOn w:val="afe"/>
    <w:qFormat/>
    <w:pPr>
      <w:numPr>
        <w:ilvl w:val="2"/>
        <w:numId w:val="3"/>
      </w:numPr>
    </w:pPr>
  </w:style>
  <w:style w:type="paragraph" w:customStyle="1" w:styleId="310">
    <w:name w:val="网格表 31"/>
    <w:basedOn w:val="1"/>
    <w:next w:val="afe"/>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afffffc">
    <w:name w:val="附录公式编号制表符"/>
    <w:basedOn w:val="afe"/>
    <w:next w:val="affc"/>
    <w:qFormat/>
    <w:pPr>
      <w:widowControl/>
      <w:tabs>
        <w:tab w:val="center" w:pos="4201"/>
        <w:tab w:val="right" w:leader="dot" w:pos="9298"/>
      </w:tabs>
      <w:autoSpaceDE w:val="0"/>
      <w:autoSpaceDN w:val="0"/>
    </w:pPr>
    <w:rPr>
      <w:rFonts w:ascii="宋体"/>
      <w:kern w:val="0"/>
      <w:szCs w:val="20"/>
    </w:rPr>
  </w:style>
  <w:style w:type="paragraph" w:customStyle="1" w:styleId="afffffd">
    <w:name w:val="图的脚注"/>
    <w:next w:val="affc"/>
    <w:qFormat/>
    <w:pPr>
      <w:widowControl w:val="0"/>
      <w:ind w:leftChars="200" w:left="840" w:hangingChars="200" w:hanging="420"/>
      <w:jc w:val="both"/>
    </w:pPr>
    <w:rPr>
      <w:rFonts w:ascii="宋体" w:hAnsi="Arial"/>
      <w:sz w:val="18"/>
    </w:rPr>
  </w:style>
  <w:style w:type="paragraph" w:customStyle="1" w:styleId="af2">
    <w:name w:val="编号列项（三级）"/>
    <w:qFormat/>
    <w:pPr>
      <w:numPr>
        <w:ilvl w:val="2"/>
        <w:numId w:val="10"/>
      </w:numPr>
    </w:pPr>
    <w:rPr>
      <w:rFonts w:ascii="宋体" w:hAnsi="Arial"/>
      <w:sz w:val="21"/>
    </w:rPr>
  </w:style>
  <w:style w:type="paragraph" w:customStyle="1" w:styleId="26">
    <w:name w:val="封面标准文稿编辑信息2"/>
    <w:basedOn w:val="afffff5"/>
    <w:qFormat/>
    <w:pPr>
      <w:framePr w:wrap="around" w:y="4469"/>
    </w:pPr>
  </w:style>
  <w:style w:type="paragraph" w:customStyle="1" w:styleId="af6">
    <w:name w:val="附录表标题"/>
    <w:basedOn w:val="afe"/>
    <w:next w:val="affc"/>
    <w:qFormat/>
    <w:pPr>
      <w:numPr>
        <w:ilvl w:val="1"/>
        <w:numId w:val="11"/>
      </w:numPr>
      <w:tabs>
        <w:tab w:val="left" w:pos="180"/>
      </w:tabs>
      <w:spacing w:beforeLines="50" w:afterLines="50"/>
      <w:ind w:left="0" w:firstLine="0"/>
      <w:jc w:val="center"/>
    </w:pPr>
    <w:rPr>
      <w:rFonts w:ascii="黑体" w:eastAsia="黑体"/>
      <w:szCs w:val="21"/>
    </w:rPr>
  </w:style>
  <w:style w:type="paragraph" w:customStyle="1" w:styleId="af5">
    <w:name w:val="附录表标号"/>
    <w:basedOn w:val="afe"/>
    <w:next w:val="affc"/>
    <w:qFormat/>
    <w:pPr>
      <w:numPr>
        <w:numId w:val="11"/>
      </w:numPr>
      <w:tabs>
        <w:tab w:val="clear" w:pos="0"/>
      </w:tabs>
      <w:spacing w:line="14" w:lineRule="exact"/>
      <w:ind w:left="811" w:hanging="448"/>
      <w:jc w:val="center"/>
      <w:outlineLvl w:val="0"/>
    </w:pPr>
    <w:rPr>
      <w:color w:val="FFFFFF"/>
    </w:rPr>
  </w:style>
  <w:style w:type="paragraph" w:customStyle="1" w:styleId="afffffe">
    <w:name w:val="文献分类号"/>
    <w:qFormat/>
    <w:pPr>
      <w:framePr w:hSpace="180" w:vSpace="180" w:wrap="around" w:hAnchor="margin" w:y="1" w:anchorLock="1"/>
      <w:widowControl w:val="0"/>
      <w:textAlignment w:val="center"/>
    </w:pPr>
    <w:rPr>
      <w:rFonts w:ascii="黑体" w:eastAsia="黑体" w:hAnsi="Arial"/>
      <w:sz w:val="21"/>
      <w:szCs w:val="21"/>
    </w:rPr>
  </w:style>
  <w:style w:type="paragraph" w:customStyle="1" w:styleId="affffff">
    <w:name w:val="注："/>
    <w:next w:val="affc"/>
    <w:qFormat/>
    <w:pPr>
      <w:widowControl w:val="0"/>
      <w:autoSpaceDE w:val="0"/>
      <w:autoSpaceDN w:val="0"/>
      <w:ind w:left="726" w:hanging="363"/>
      <w:jc w:val="both"/>
    </w:pPr>
    <w:rPr>
      <w:rFonts w:ascii="宋体" w:hAnsi="Arial"/>
      <w:sz w:val="18"/>
      <w:szCs w:val="18"/>
    </w:rPr>
  </w:style>
  <w:style w:type="paragraph" w:customStyle="1" w:styleId="ae">
    <w:name w:val="列项●（二级）"/>
    <w:qFormat/>
    <w:pPr>
      <w:numPr>
        <w:ilvl w:val="1"/>
        <w:numId w:val="12"/>
      </w:numPr>
      <w:tabs>
        <w:tab w:val="left" w:pos="840"/>
      </w:tabs>
      <w:jc w:val="both"/>
    </w:pPr>
    <w:rPr>
      <w:rFonts w:ascii="宋体" w:hAnsi="Arial"/>
      <w:sz w:val="21"/>
    </w:rPr>
  </w:style>
  <w:style w:type="paragraph" w:customStyle="1" w:styleId="af7">
    <w:name w:val="正文表标题"/>
    <w:next w:val="affc"/>
    <w:qFormat/>
    <w:pPr>
      <w:numPr>
        <w:numId w:val="13"/>
      </w:numPr>
      <w:tabs>
        <w:tab w:val="left" w:pos="360"/>
      </w:tabs>
      <w:spacing w:beforeLines="50" w:afterLines="50"/>
      <w:jc w:val="center"/>
    </w:pPr>
    <w:rPr>
      <w:rFonts w:ascii="黑体" w:eastAsia="黑体" w:hAnsi="Arial"/>
      <w:sz w:val="21"/>
    </w:rPr>
  </w:style>
  <w:style w:type="paragraph" w:customStyle="1" w:styleId="affffff0">
    <w:name w:val="参考文献"/>
    <w:basedOn w:val="afe"/>
    <w:next w:val="affc"/>
    <w:qFormat/>
    <w:pPr>
      <w:keepNext/>
      <w:pageBreakBefore/>
      <w:widowControl/>
      <w:shd w:val="clear" w:color="FFFFFF" w:fill="FFFFFF"/>
      <w:spacing w:before="640" w:after="200"/>
      <w:jc w:val="center"/>
      <w:outlineLvl w:val="0"/>
    </w:pPr>
    <w:rPr>
      <w:rFonts w:ascii="黑体" w:eastAsia="黑体"/>
      <w:kern w:val="0"/>
      <w:szCs w:val="20"/>
    </w:rPr>
  </w:style>
  <w:style w:type="paragraph" w:customStyle="1" w:styleId="ab">
    <w:name w:val="附录图标号"/>
    <w:basedOn w:val="afe"/>
    <w:qFormat/>
    <w:pPr>
      <w:keepNext/>
      <w:pageBreakBefore/>
      <w:widowControl/>
      <w:numPr>
        <w:numId w:val="14"/>
      </w:numPr>
      <w:spacing w:line="14" w:lineRule="exact"/>
      <w:ind w:left="0" w:firstLine="363"/>
      <w:jc w:val="center"/>
      <w:outlineLvl w:val="0"/>
    </w:pPr>
    <w:rPr>
      <w:color w:val="FFFFFF"/>
    </w:rPr>
  </w:style>
  <w:style w:type="paragraph" w:customStyle="1" w:styleId="12">
    <w:name w:val="封面标准号1"/>
    <w:qFormat/>
    <w:pPr>
      <w:widowControl w:val="0"/>
      <w:kinsoku w:val="0"/>
      <w:overflowPunct w:val="0"/>
      <w:autoSpaceDE w:val="0"/>
      <w:autoSpaceDN w:val="0"/>
      <w:spacing w:before="308"/>
      <w:jc w:val="right"/>
      <w:textAlignment w:val="center"/>
    </w:pPr>
    <w:rPr>
      <w:rFonts w:ascii="Arial" w:hAnsi="Arial"/>
      <w:sz w:val="28"/>
    </w:rPr>
  </w:style>
  <w:style w:type="paragraph" w:customStyle="1" w:styleId="affffff1">
    <w:name w:val="附录一级无"/>
    <w:basedOn w:val="affffff2"/>
    <w:qFormat/>
    <w:rPr>
      <w:rFonts w:ascii="宋体" w:eastAsia="宋体"/>
      <w:szCs w:val="21"/>
    </w:rPr>
  </w:style>
  <w:style w:type="paragraph" w:customStyle="1" w:styleId="affffff2">
    <w:name w:val="附录一级条标题"/>
    <w:basedOn w:val="af9"/>
    <w:next w:val="affc"/>
    <w:qFormat/>
    <w:pPr>
      <w:numPr>
        <w:ilvl w:val="0"/>
        <w:numId w:val="0"/>
      </w:numPr>
      <w:autoSpaceDN w:val="0"/>
      <w:spacing w:beforeLines="50" w:afterLines="50"/>
      <w:outlineLvl w:val="2"/>
    </w:pPr>
  </w:style>
  <w:style w:type="paragraph" w:customStyle="1" w:styleId="af9">
    <w:name w:val="附录章标题"/>
    <w:next w:val="affc"/>
    <w:qFormat/>
    <w:pPr>
      <w:numPr>
        <w:ilvl w:val="1"/>
        <w:numId w:val="2"/>
      </w:numPr>
      <w:tabs>
        <w:tab w:val="left" w:pos="360"/>
      </w:tabs>
      <w:wordWrap w:val="0"/>
      <w:overflowPunct w:val="0"/>
      <w:autoSpaceDE w:val="0"/>
      <w:spacing w:beforeLines="100" w:afterLines="100"/>
      <w:jc w:val="both"/>
      <w:textAlignment w:val="baseline"/>
      <w:outlineLvl w:val="1"/>
    </w:pPr>
    <w:rPr>
      <w:rFonts w:ascii="黑体" w:eastAsia="黑体" w:hAnsi="Arial"/>
      <w:kern w:val="21"/>
      <w:sz w:val="21"/>
    </w:rPr>
  </w:style>
  <w:style w:type="paragraph" w:customStyle="1" w:styleId="Char8">
    <w:name w:val="Char"/>
    <w:basedOn w:val="afe"/>
    <w:qFormat/>
    <w:pPr>
      <w:widowControl/>
      <w:spacing w:after="160" w:line="240" w:lineRule="exact"/>
      <w:jc w:val="left"/>
    </w:pPr>
    <w:rPr>
      <w:rFonts w:ascii="Verdana" w:eastAsia="仿宋_GB2312" w:hAnsi="Verdana"/>
      <w:kern w:val="0"/>
      <w:sz w:val="24"/>
      <w:szCs w:val="20"/>
      <w:lang w:eastAsia="en-US"/>
    </w:rPr>
  </w:style>
  <w:style w:type="paragraph" w:customStyle="1" w:styleId="affffff3">
    <w:name w:val="五级无"/>
    <w:basedOn w:val="afffff7"/>
    <w:qFormat/>
    <w:rPr>
      <w:rFonts w:ascii="宋体" w:eastAsia="宋体"/>
    </w:rPr>
  </w:style>
  <w:style w:type="paragraph" w:customStyle="1" w:styleId="Style120">
    <w:name w:val="_Style 120"/>
    <w:basedOn w:val="1"/>
    <w:next w:val="afe"/>
    <w:uiPriority w:val="39"/>
    <w:qFormat/>
    <w:pPr>
      <w:widowControl/>
      <w:spacing w:before="240" w:after="0" w:line="259" w:lineRule="auto"/>
      <w:jc w:val="left"/>
      <w:outlineLvl w:val="9"/>
    </w:pPr>
    <w:rPr>
      <w:rFonts w:ascii="等线 Light" w:eastAsia="等线 Light" w:hAnsi="等线 Light"/>
      <w:b w:val="0"/>
      <w:bCs w:val="0"/>
      <w:color w:val="2F5496"/>
      <w:kern w:val="0"/>
      <w:sz w:val="32"/>
      <w:szCs w:val="32"/>
    </w:rPr>
  </w:style>
  <w:style w:type="paragraph" w:customStyle="1" w:styleId="af4">
    <w:name w:val="正文图标题"/>
    <w:next w:val="affc"/>
    <w:qFormat/>
    <w:pPr>
      <w:numPr>
        <w:numId w:val="15"/>
      </w:numPr>
      <w:tabs>
        <w:tab w:val="left" w:pos="360"/>
      </w:tabs>
      <w:spacing w:beforeLines="50" w:afterLines="50"/>
      <w:jc w:val="center"/>
    </w:pPr>
    <w:rPr>
      <w:rFonts w:ascii="黑体" w:eastAsia="黑体" w:hAnsi="Arial"/>
      <w:sz w:val="21"/>
    </w:rPr>
  </w:style>
  <w:style w:type="paragraph" w:customStyle="1" w:styleId="affffff4">
    <w:name w:val="标准书脚_奇数页"/>
    <w:qFormat/>
    <w:pPr>
      <w:spacing w:before="120"/>
      <w:ind w:right="198"/>
      <w:jc w:val="right"/>
    </w:pPr>
    <w:rPr>
      <w:rFonts w:ascii="宋体" w:hAnsi="Arial"/>
      <w:sz w:val="18"/>
      <w:szCs w:val="18"/>
    </w:rPr>
  </w:style>
  <w:style w:type="paragraph" w:customStyle="1" w:styleId="27">
    <w:name w:val="封面标准英文名称2"/>
    <w:basedOn w:val="afffff"/>
    <w:qFormat/>
    <w:pPr>
      <w:framePr w:wrap="around" w:y="4469"/>
    </w:pPr>
  </w:style>
  <w:style w:type="paragraph" w:customStyle="1" w:styleId="a7">
    <w:name w:val="图表脚注说明"/>
    <w:basedOn w:val="afe"/>
    <w:qFormat/>
    <w:pPr>
      <w:numPr>
        <w:numId w:val="16"/>
      </w:numPr>
    </w:pPr>
    <w:rPr>
      <w:rFonts w:ascii="宋体"/>
      <w:sz w:val="18"/>
      <w:szCs w:val="18"/>
    </w:rPr>
  </w:style>
  <w:style w:type="paragraph" w:customStyle="1" w:styleId="affffff5">
    <w:name w:val="封面正文"/>
    <w:qFormat/>
    <w:pPr>
      <w:jc w:val="both"/>
    </w:pPr>
    <w:rPr>
      <w:rFonts w:ascii="Arial" w:hAnsi="Arial"/>
    </w:rPr>
  </w:style>
  <w:style w:type="paragraph" w:customStyle="1" w:styleId="affffff6">
    <w:name w:val="示例内容"/>
    <w:qFormat/>
    <w:pPr>
      <w:ind w:firstLineChars="200" w:firstLine="200"/>
    </w:pPr>
    <w:rPr>
      <w:rFonts w:ascii="宋体" w:hAnsi="Arial"/>
      <w:sz w:val="18"/>
      <w:szCs w:val="18"/>
    </w:rPr>
  </w:style>
  <w:style w:type="paragraph" w:customStyle="1" w:styleId="CM15">
    <w:name w:val="CM15"/>
    <w:basedOn w:val="afe"/>
    <w:next w:val="afe"/>
    <w:uiPriority w:val="99"/>
    <w:qFormat/>
    <w:pPr>
      <w:autoSpaceDE w:val="0"/>
      <w:autoSpaceDN w:val="0"/>
      <w:adjustRightInd w:val="0"/>
      <w:spacing w:line="313" w:lineRule="atLeast"/>
      <w:jc w:val="left"/>
    </w:pPr>
    <w:rPr>
      <w:rFonts w:ascii="宋体" w:hAnsi="Calibri"/>
      <w:kern w:val="0"/>
      <w:sz w:val="24"/>
    </w:rPr>
  </w:style>
  <w:style w:type="paragraph" w:customStyle="1" w:styleId="affffff7">
    <w:name w:val="注：（正文）"/>
    <w:basedOn w:val="affffff"/>
    <w:next w:val="affc"/>
    <w:qFormat/>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paragraph" w:customStyle="1" w:styleId="affffff8">
    <w:name w:val="终结线"/>
    <w:basedOn w:val="afe"/>
    <w:qFormat/>
    <w:pPr>
      <w:framePr w:hSpace="181" w:vSpace="181" w:wrap="around" w:vAnchor="text" w:hAnchor="margin" w:xAlign="center" w:y="285"/>
    </w:pPr>
  </w:style>
  <w:style w:type="paragraph" w:customStyle="1" w:styleId="a5">
    <w:name w:val="首示例"/>
    <w:next w:val="affc"/>
    <w:link w:val="Char9"/>
    <w:qFormat/>
    <w:pPr>
      <w:numPr>
        <w:numId w:val="17"/>
      </w:numPr>
      <w:tabs>
        <w:tab w:val="left" w:pos="360"/>
      </w:tabs>
      <w:ind w:firstLine="0"/>
    </w:pPr>
    <w:rPr>
      <w:rFonts w:ascii="宋体" w:hAnsi="宋体"/>
      <w:kern w:val="2"/>
      <w:sz w:val="18"/>
      <w:szCs w:val="18"/>
    </w:rPr>
  </w:style>
  <w:style w:type="character" w:customStyle="1" w:styleId="Char9">
    <w:name w:val="首示例 Char"/>
    <w:link w:val="a5"/>
    <w:qFormat/>
    <w:rPr>
      <w:rFonts w:ascii="宋体" w:hAnsi="宋体"/>
      <w:kern w:val="2"/>
      <w:sz w:val="18"/>
      <w:szCs w:val="18"/>
      <w:lang w:val="en-US" w:eastAsia="zh-CN" w:bidi="ar-SA"/>
    </w:rPr>
  </w:style>
  <w:style w:type="paragraph" w:customStyle="1" w:styleId="affffff9">
    <w:name w:val="条文脚注"/>
    <w:basedOn w:val="af0"/>
    <w:qFormat/>
    <w:pPr>
      <w:numPr>
        <w:numId w:val="0"/>
      </w:numPr>
      <w:jc w:val="both"/>
    </w:pPr>
  </w:style>
  <w:style w:type="paragraph" w:customStyle="1" w:styleId="a6">
    <w:name w:val="示例"/>
    <w:next w:val="affffff6"/>
    <w:qFormat/>
    <w:pPr>
      <w:widowControl w:val="0"/>
      <w:numPr>
        <w:numId w:val="18"/>
      </w:numPr>
      <w:jc w:val="both"/>
    </w:pPr>
    <w:rPr>
      <w:rFonts w:ascii="宋体" w:hAnsi="Arial"/>
      <w:sz w:val="18"/>
      <w:szCs w:val="18"/>
    </w:rPr>
  </w:style>
  <w:style w:type="paragraph" w:customStyle="1" w:styleId="-11">
    <w:name w:val="彩色列表 - 着色 11"/>
    <w:basedOn w:val="afe"/>
    <w:uiPriority w:val="34"/>
    <w:qFormat/>
    <w:pPr>
      <w:ind w:firstLineChars="200" w:firstLine="420"/>
    </w:pPr>
    <w:rPr>
      <w:rFonts w:ascii="Calibri" w:hAnsi="Calibri"/>
      <w:szCs w:val="22"/>
    </w:rPr>
  </w:style>
  <w:style w:type="paragraph" w:customStyle="1" w:styleId="affffffa">
    <w:name w:val="标准书眉一"/>
    <w:qFormat/>
    <w:pPr>
      <w:jc w:val="both"/>
    </w:pPr>
    <w:rPr>
      <w:rFonts w:ascii="Arial" w:hAnsi="Arial"/>
    </w:rPr>
  </w:style>
  <w:style w:type="paragraph" w:customStyle="1" w:styleId="af">
    <w:name w:val="列项◆（三级）"/>
    <w:basedOn w:val="afe"/>
    <w:qFormat/>
    <w:pPr>
      <w:numPr>
        <w:ilvl w:val="2"/>
        <w:numId w:val="12"/>
      </w:numPr>
    </w:pPr>
    <w:rPr>
      <w:rFonts w:ascii="宋体"/>
      <w:szCs w:val="21"/>
    </w:rPr>
  </w:style>
  <w:style w:type="paragraph" w:customStyle="1" w:styleId="affffffb">
    <w:name w:val="目次、标准名称标题"/>
    <w:basedOn w:val="afe"/>
    <w:next w:val="affc"/>
    <w:qFormat/>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ffffffc">
    <w:name w:val="列项说明"/>
    <w:basedOn w:val="afe"/>
    <w:qFormat/>
    <w:pPr>
      <w:adjustRightInd w:val="0"/>
      <w:spacing w:line="320" w:lineRule="exact"/>
      <w:ind w:leftChars="200" w:left="400" w:hangingChars="200" w:hanging="200"/>
      <w:jc w:val="left"/>
      <w:textAlignment w:val="baseline"/>
    </w:pPr>
    <w:rPr>
      <w:rFonts w:ascii="宋体"/>
      <w:kern w:val="0"/>
      <w:szCs w:val="20"/>
    </w:rPr>
  </w:style>
  <w:style w:type="paragraph" w:customStyle="1" w:styleId="a1">
    <w:name w:val="三级无标题条"/>
    <w:basedOn w:val="afe"/>
    <w:qFormat/>
    <w:pPr>
      <w:numPr>
        <w:ilvl w:val="4"/>
        <w:numId w:val="3"/>
      </w:numPr>
    </w:pPr>
  </w:style>
  <w:style w:type="paragraph" w:customStyle="1" w:styleId="afc">
    <w:name w:val="附录数字编号列项（二级）"/>
    <w:qFormat/>
    <w:pPr>
      <w:numPr>
        <w:ilvl w:val="1"/>
        <w:numId w:val="19"/>
      </w:numPr>
    </w:pPr>
    <w:rPr>
      <w:rFonts w:ascii="宋体" w:hAnsi="Arial"/>
      <w:sz w:val="21"/>
    </w:rPr>
  </w:style>
  <w:style w:type="paragraph" w:customStyle="1" w:styleId="affffffd">
    <w:name w:val="附录二级无"/>
    <w:basedOn w:val="afa"/>
    <w:qFormat/>
    <w:pPr>
      <w:tabs>
        <w:tab w:val="clear" w:pos="360"/>
      </w:tabs>
    </w:pPr>
    <w:rPr>
      <w:rFonts w:ascii="宋体" w:eastAsia="宋体"/>
      <w:szCs w:val="21"/>
    </w:rPr>
  </w:style>
  <w:style w:type="paragraph" w:customStyle="1" w:styleId="affffffe">
    <w:name w:val="默认"/>
    <w:qFormat/>
    <w:rPr>
      <w:rFonts w:ascii="Helvetica Neue" w:eastAsia="Helvetica Neue" w:hAnsi="Helvetica Neue" w:cs="Helvetica Neue"/>
      <w:color w:val="000000"/>
      <w:sz w:val="22"/>
      <w:szCs w:val="22"/>
    </w:rPr>
  </w:style>
  <w:style w:type="paragraph" w:customStyle="1" w:styleId="afffffff">
    <w:name w:val="四级无"/>
    <w:basedOn w:val="afffff8"/>
    <w:qFormat/>
    <w:rPr>
      <w:rFonts w:ascii="宋体" w:eastAsia="宋体"/>
    </w:rPr>
  </w:style>
  <w:style w:type="paragraph" w:customStyle="1" w:styleId="ac">
    <w:name w:val="附录图标题"/>
    <w:basedOn w:val="afe"/>
    <w:next w:val="affc"/>
    <w:qFormat/>
    <w:pPr>
      <w:numPr>
        <w:ilvl w:val="1"/>
        <w:numId w:val="14"/>
      </w:numPr>
      <w:tabs>
        <w:tab w:val="left" w:pos="363"/>
      </w:tabs>
      <w:spacing w:beforeLines="50" w:afterLines="50"/>
      <w:ind w:left="0" w:firstLine="0"/>
      <w:jc w:val="center"/>
    </w:pPr>
    <w:rPr>
      <w:rFonts w:ascii="黑体" w:eastAsia="黑体"/>
      <w:szCs w:val="21"/>
    </w:rPr>
  </w:style>
  <w:style w:type="paragraph" w:customStyle="1" w:styleId="-110">
    <w:name w:val="彩色底纹 - 着色 11"/>
    <w:uiPriority w:val="99"/>
    <w:qFormat/>
    <w:rPr>
      <w:rFonts w:ascii="Arial" w:hAnsi="Arial"/>
      <w:kern w:val="2"/>
      <w:sz w:val="21"/>
      <w:szCs w:val="24"/>
    </w:rPr>
  </w:style>
  <w:style w:type="paragraph" w:customStyle="1" w:styleId="afffffff0">
    <w:name w:val="前言、引言标题"/>
    <w:next w:val="affc"/>
    <w:qFormat/>
    <w:pPr>
      <w:keepNext/>
      <w:pageBreakBefore/>
      <w:shd w:val="clear" w:color="FFFFFF" w:fill="FFFFFF"/>
      <w:spacing w:before="640" w:after="560"/>
      <w:jc w:val="center"/>
      <w:outlineLvl w:val="0"/>
    </w:pPr>
    <w:rPr>
      <w:rFonts w:ascii="黑体" w:eastAsia="黑体" w:hAnsi="Arial"/>
      <w:sz w:val="32"/>
    </w:rPr>
  </w:style>
  <w:style w:type="paragraph" w:customStyle="1" w:styleId="afffffff1">
    <w:name w:val="标准书脚_偶数页"/>
    <w:qFormat/>
    <w:pPr>
      <w:spacing w:before="120"/>
      <w:ind w:left="221"/>
    </w:pPr>
    <w:rPr>
      <w:rFonts w:ascii="宋体" w:hAnsi="Arial"/>
      <w:sz w:val="18"/>
      <w:szCs w:val="18"/>
    </w:rPr>
  </w:style>
  <w:style w:type="paragraph" w:customStyle="1" w:styleId="ad">
    <w:name w:val="列项——（一级）"/>
    <w:qFormat/>
    <w:pPr>
      <w:widowControl w:val="0"/>
      <w:numPr>
        <w:numId w:val="12"/>
      </w:numPr>
      <w:jc w:val="both"/>
    </w:pPr>
    <w:rPr>
      <w:rFonts w:ascii="宋体" w:hAnsi="Arial"/>
      <w:sz w:val="21"/>
    </w:rPr>
  </w:style>
  <w:style w:type="paragraph" w:customStyle="1" w:styleId="afffffff2">
    <w:name w:val="其他标准称谓"/>
    <w:next w:val="afe"/>
    <w:qFormat/>
    <w:pPr>
      <w:framePr w:hSpace="181" w:vSpace="181" w:wrap="around" w:vAnchor="page" w:hAnchor="page" w:x="1419" w:y="2286" w:anchorLock="1"/>
      <w:spacing w:line="0" w:lineRule="atLeast"/>
      <w:jc w:val="distribute"/>
    </w:pPr>
    <w:rPr>
      <w:rFonts w:ascii="黑体" w:eastAsia="黑体" w:hAnsi="宋体"/>
      <w:spacing w:val="-40"/>
      <w:sz w:val="48"/>
      <w:szCs w:val="52"/>
    </w:rPr>
  </w:style>
  <w:style w:type="paragraph" w:customStyle="1" w:styleId="afffffff3">
    <w:name w:val="标准书眉_偶数页"/>
    <w:basedOn w:val="afffe"/>
    <w:next w:val="afe"/>
    <w:qFormat/>
    <w:pPr>
      <w:jc w:val="left"/>
    </w:pPr>
  </w:style>
  <w:style w:type="paragraph" w:customStyle="1" w:styleId="af1">
    <w:name w:val="数字编号列项（二级）"/>
    <w:qFormat/>
    <w:pPr>
      <w:numPr>
        <w:ilvl w:val="1"/>
        <w:numId w:val="10"/>
      </w:numPr>
      <w:jc w:val="both"/>
    </w:pPr>
    <w:rPr>
      <w:rFonts w:ascii="宋体" w:hAnsi="Arial"/>
      <w:sz w:val="21"/>
    </w:rPr>
  </w:style>
  <w:style w:type="paragraph" w:customStyle="1" w:styleId="a3">
    <w:name w:val="五级无标题条"/>
    <w:basedOn w:val="afe"/>
    <w:qFormat/>
    <w:pPr>
      <w:numPr>
        <w:ilvl w:val="6"/>
        <w:numId w:val="3"/>
      </w:numPr>
    </w:pPr>
  </w:style>
  <w:style w:type="paragraph" w:customStyle="1" w:styleId="afffffff4">
    <w:name w:val="其他发布日期"/>
    <w:basedOn w:val="afffd"/>
    <w:qFormat/>
    <w:pPr>
      <w:framePr w:wrap="around" w:vAnchor="page" w:hAnchor="text" w:x="1419"/>
    </w:pPr>
  </w:style>
  <w:style w:type="paragraph" w:customStyle="1" w:styleId="afffffff5">
    <w:name w:val="标准称谓"/>
    <w:next w:val="afe"/>
    <w:qFormat/>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Arial"/>
      <w:b/>
      <w:bCs/>
      <w:spacing w:val="20"/>
      <w:w w:val="148"/>
      <w:sz w:val="48"/>
    </w:rPr>
  </w:style>
  <w:style w:type="paragraph" w:customStyle="1" w:styleId="afb">
    <w:name w:val="附录字母编号列项（一级）"/>
    <w:qFormat/>
    <w:pPr>
      <w:numPr>
        <w:numId w:val="19"/>
      </w:numPr>
    </w:pPr>
    <w:rPr>
      <w:rFonts w:ascii="宋体" w:hAnsi="Arial"/>
      <w:sz w:val="21"/>
    </w:rPr>
  </w:style>
  <w:style w:type="paragraph" w:customStyle="1" w:styleId="13">
    <w:name w:val="列表段落1"/>
    <w:basedOn w:val="afe"/>
    <w:uiPriority w:val="99"/>
    <w:qFormat/>
    <w:pPr>
      <w:ind w:firstLineChars="200" w:firstLine="420"/>
    </w:pPr>
    <w:rPr>
      <w:rFonts w:ascii="等线" w:eastAsia="等线" w:hAnsi="等线"/>
      <w:sz w:val="24"/>
    </w:rPr>
  </w:style>
  <w:style w:type="paragraph" w:customStyle="1" w:styleId="14">
    <w:name w:val="表格样式 1"/>
    <w:qFormat/>
    <w:rPr>
      <w:rFonts w:ascii="Helvetica" w:eastAsia="Helvetica" w:hAnsi="Helvetica" w:cs="Helvetica"/>
      <w:b/>
      <w:bCs/>
      <w:color w:val="000000"/>
    </w:rPr>
  </w:style>
  <w:style w:type="paragraph" w:customStyle="1" w:styleId="28">
    <w:name w:val="表格样式 2"/>
    <w:qFormat/>
    <w:rPr>
      <w:rFonts w:ascii="Helvetica" w:eastAsia="Helvetica" w:hAnsi="Helvetica" w:cs="Helvetica"/>
      <w:color w:val="000000"/>
    </w:rPr>
  </w:style>
  <w:style w:type="paragraph" w:customStyle="1" w:styleId="afffffff6">
    <w:name w:val="小标题"/>
    <w:next w:val="afe"/>
    <w:qFormat/>
    <w:pPr>
      <w:keepNext/>
      <w:spacing w:line="288" w:lineRule="auto"/>
      <w:outlineLvl w:val="1"/>
    </w:pPr>
    <w:rPr>
      <w:rFonts w:ascii="Helvetica" w:eastAsia="Helvetica" w:hAnsi="Helvetica" w:cs="Helvetica"/>
      <w:b/>
      <w:bCs/>
      <w:color w:val="000000"/>
      <w:sz w:val="36"/>
      <w:szCs w:val="36"/>
    </w:rPr>
  </w:style>
  <w:style w:type="paragraph" w:customStyle="1" w:styleId="08">
    <w:name w:val="正文 缩进0.8"/>
    <w:qFormat/>
    <w:pPr>
      <w:ind w:firstLine="454"/>
      <w:outlineLvl w:val="2"/>
    </w:pPr>
    <w:rPr>
      <w:rFonts w:ascii="Helvetica" w:eastAsia="Helvetica" w:hAnsi="Helvetica" w:cs="Helvetica"/>
      <w:color w:val="000000"/>
      <w:sz w:val="22"/>
      <w:szCs w:val="22"/>
    </w:rPr>
  </w:style>
  <w:style w:type="paragraph" w:customStyle="1" w:styleId="15">
    <w:name w:val="表格标题 1"/>
    <w:qFormat/>
    <w:rPr>
      <w:rFonts w:ascii="Helvetica" w:eastAsia="Helvetica" w:hAnsi="Helvetica" w:cs="Helvetica"/>
      <w:color w:val="000000"/>
      <w:sz w:val="24"/>
      <w:szCs w:val="24"/>
    </w:rPr>
  </w:style>
  <w:style w:type="paragraph" w:customStyle="1" w:styleId="afffffff7">
    <w:name w:val="页眉与页脚"/>
    <w:qFormat/>
    <w:pPr>
      <w:tabs>
        <w:tab w:val="right" w:pos="9020"/>
      </w:tabs>
      <w:outlineLvl w:val="3"/>
    </w:pPr>
    <w:rPr>
      <w:rFonts w:ascii="Helvetica" w:eastAsia="Arial Unicode MS" w:hAnsi="Helvetica" w:cs="Arial Unicode MS"/>
      <w:color w:val="000000"/>
      <w:sz w:val="24"/>
      <w:szCs w:val="24"/>
    </w:rPr>
  </w:style>
  <w:style w:type="paragraph" w:customStyle="1" w:styleId="afffffff8">
    <w:name w:val="题目"/>
    <w:next w:val="afe"/>
    <w:qFormat/>
    <w:pPr>
      <w:keepNext/>
      <w:jc w:val="center"/>
    </w:pPr>
    <w:rPr>
      <w:rFonts w:ascii="Arial Unicode MS" w:eastAsia="Helvetica" w:hAnsi="Arial Unicode MS" w:cs="Arial Unicode MS" w:hint="eastAsia"/>
      <w:b/>
      <w:bCs/>
      <w:color w:val="000000"/>
      <w:sz w:val="60"/>
      <w:szCs w:val="60"/>
      <w:lang w:val="zh-CN"/>
    </w:rPr>
  </w:style>
  <w:style w:type="paragraph" w:customStyle="1" w:styleId="afffffff9">
    <w:name w:val="大标题"/>
    <w:next w:val="afe"/>
    <w:qFormat/>
    <w:pPr>
      <w:keepNext/>
      <w:spacing w:line="264" w:lineRule="auto"/>
      <w:outlineLvl w:val="0"/>
    </w:pPr>
    <w:rPr>
      <w:rFonts w:ascii="Helvetica" w:eastAsia="Helvetica" w:hAnsi="Helvetica" w:cs="Helvetica"/>
      <w:b/>
      <w:bCs/>
      <w:color w:val="000000"/>
      <w:sz w:val="60"/>
      <w:szCs w:val="60"/>
    </w:rPr>
  </w:style>
  <w:style w:type="paragraph" w:customStyle="1" w:styleId="afffffffa">
    <w:name w:val="标题四"/>
    <w:basedOn w:val="a9"/>
    <w:link w:val="afffffffb"/>
    <w:qFormat/>
    <w:rPr>
      <w:rFonts w:ascii="微软雅黑" w:eastAsia="微软雅黑" w:hAnsi="微软雅黑" w:cs="微软雅黑"/>
    </w:rPr>
  </w:style>
  <w:style w:type="character" w:customStyle="1" w:styleId="afffffffb">
    <w:name w:val="标题四 字符"/>
    <w:link w:val="afffffffa"/>
    <w:qFormat/>
    <w:rPr>
      <w:rFonts w:ascii="微软雅黑" w:eastAsia="微软雅黑" w:hAnsi="微软雅黑" w:cs="微软雅黑"/>
      <w:kern w:val="2"/>
      <w:sz w:val="21"/>
      <w:szCs w:val="24"/>
    </w:rPr>
  </w:style>
  <w:style w:type="character" w:customStyle="1" w:styleId="16">
    <w:name w:val="标题 1 字符"/>
    <w:uiPriority w:val="9"/>
    <w:qFormat/>
    <w:rPr>
      <w:rFonts w:ascii="黑体" w:eastAsia="黑体" w:hAnsi="黑体"/>
      <w:bCs/>
      <w:kern w:val="44"/>
      <w:sz w:val="32"/>
      <w:szCs w:val="32"/>
    </w:rPr>
  </w:style>
  <w:style w:type="character" w:customStyle="1" w:styleId="afffffffc">
    <w:name w:val="发布"/>
    <w:qFormat/>
    <w:rPr>
      <w:rFonts w:ascii="黑体" w:eastAsia="黑体"/>
      <w:spacing w:val="85"/>
      <w:w w:val="100"/>
      <w:position w:val="3"/>
      <w:sz w:val="28"/>
      <w:szCs w:val="28"/>
    </w:rPr>
  </w:style>
  <w:style w:type="character" w:customStyle="1" w:styleId="afffffffd">
    <w:name w:val="页脚 字符"/>
    <w:uiPriority w:val="99"/>
    <w:qFormat/>
  </w:style>
  <w:style w:type="character" w:customStyle="1" w:styleId="afffffffe">
    <w:name w:val="页眉 字符"/>
    <w:uiPriority w:val="99"/>
    <w:qFormat/>
    <w:rPr>
      <w:rFonts w:ascii="Helvetica" w:eastAsia="Helvetica" w:hAnsi="Helvetica" w:cs="Helvetica"/>
      <w:color w:val="000000"/>
      <w:sz w:val="18"/>
      <w:szCs w:val="18"/>
    </w:rPr>
  </w:style>
  <w:style w:type="character" w:customStyle="1" w:styleId="Style188">
    <w:name w:val="_Style 188"/>
    <w:uiPriority w:val="99"/>
    <w:qFormat/>
    <w:rPr>
      <w:color w:val="605E5C"/>
      <w:shd w:val="clear" w:color="auto" w:fill="E1DFDD"/>
    </w:rPr>
  </w:style>
  <w:style w:type="table" w:customStyle="1" w:styleId="TableNormal1">
    <w:name w:val="Table Normal1"/>
    <w:qFormat/>
    <w:tblPr>
      <w:tblCellMar>
        <w:top w:w="0" w:type="dxa"/>
        <w:left w:w="0" w:type="dxa"/>
        <w:bottom w:w="0" w:type="dxa"/>
        <w:right w:w="0" w:type="dxa"/>
      </w:tblCellMar>
    </w:tblPr>
  </w:style>
  <w:style w:type="table" w:customStyle="1" w:styleId="Style190">
    <w:name w:val="_Style 190"/>
    <w:basedOn w:val="aff0"/>
    <w:uiPriority w:val="40"/>
    <w:qFormat/>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WPSOffice1">
    <w:name w:val="WPSOffice手动目录 1"/>
    <w:qFormat/>
    <w:rPr>
      <w:rFonts w:ascii="Arial" w:hAnsi="Arial"/>
    </w:rPr>
  </w:style>
  <w:style w:type="paragraph" w:customStyle="1" w:styleId="WPSOffice2">
    <w:name w:val="WPSOffice手动目录 2"/>
    <w:qFormat/>
    <w:pPr>
      <w:ind w:leftChars="200" w:left="200"/>
    </w:pPr>
    <w:rPr>
      <w:rFonts w:ascii="Arial" w:hAnsi="Arial"/>
    </w:rPr>
  </w:style>
  <w:style w:type="paragraph" w:customStyle="1" w:styleId="TOC1">
    <w:name w:val="TOC 标题1"/>
    <w:basedOn w:val="1"/>
    <w:next w:val="afe"/>
    <w:uiPriority w:val="39"/>
    <w:qFormat/>
    <w:pPr>
      <w:widowControl/>
      <w:spacing w:before="480" w:after="0" w:line="276" w:lineRule="auto"/>
      <w:jc w:val="left"/>
      <w:outlineLvl w:val="9"/>
    </w:pPr>
    <w:rPr>
      <w:rFonts w:ascii="Cambria" w:hAnsi="Cambria" w:cs="宋体"/>
      <w:color w:val="365F91"/>
      <w:kern w:val="0"/>
      <w:sz w:val="28"/>
      <w:szCs w:val="28"/>
    </w:rPr>
  </w:style>
  <w:style w:type="paragraph" w:customStyle="1" w:styleId="17">
    <w:name w:val="列出段落1"/>
    <w:basedOn w:val="afe"/>
    <w:uiPriority w:val="34"/>
    <w:qFormat/>
    <w:pPr>
      <w:widowControl/>
      <w:spacing w:line="360" w:lineRule="auto"/>
      <w:ind w:firstLineChars="200" w:firstLine="420"/>
    </w:pPr>
    <w:rPr>
      <w:rFonts w:cs="宋体"/>
      <w:sz w:val="24"/>
      <w:szCs w:val="22"/>
    </w:rPr>
  </w:style>
  <w:style w:type="character" w:customStyle="1" w:styleId="affffffff">
    <w:name w:val="一级条标题 字符"/>
    <w:qFormat/>
    <w:rPr>
      <w:rFonts w:ascii="黑体" w:eastAsia="黑体" w:hAnsi="黑体"/>
      <w:sz w:val="21"/>
      <w:szCs w:val="21"/>
    </w:rPr>
  </w:style>
  <w:style w:type="paragraph" w:customStyle="1" w:styleId="TOC2">
    <w:name w:val="TOC 标题2"/>
    <w:basedOn w:val="1"/>
    <w:next w:val="afe"/>
    <w:uiPriority w:val="39"/>
    <w:qFormat/>
    <w:pPr>
      <w:widowControl/>
      <w:spacing w:before="240" w:after="0" w:line="259" w:lineRule="auto"/>
      <w:jc w:val="left"/>
      <w:outlineLvl w:val="9"/>
    </w:pPr>
    <w:rPr>
      <w:rFonts w:ascii="Cambria" w:hAnsi="Cambria" w:cs="宋体"/>
      <w:b w:val="0"/>
      <w:bCs w:val="0"/>
      <w:color w:val="365F91"/>
      <w:kern w:val="0"/>
      <w:sz w:val="32"/>
      <w:szCs w:val="32"/>
    </w:rPr>
  </w:style>
  <w:style w:type="paragraph" w:customStyle="1" w:styleId="29">
    <w:name w:val="列表段落2"/>
    <w:basedOn w:val="afe"/>
    <w:uiPriority w:val="99"/>
    <w:qFormat/>
    <w:pPr>
      <w:ind w:firstLineChars="200" w:firstLine="420"/>
    </w:pPr>
  </w:style>
  <w:style w:type="paragraph" w:customStyle="1" w:styleId="18">
    <w:name w:val="修订1"/>
    <w:uiPriority w:val="99"/>
    <w:qFormat/>
    <w:rPr>
      <w:rFonts w:ascii="Arial" w:hAnsi="Arial"/>
      <w:kern w:val="2"/>
      <w:sz w:val="21"/>
      <w:szCs w:val="24"/>
    </w:rPr>
  </w:style>
  <w:style w:type="paragraph" w:customStyle="1" w:styleId="affffffff0">
    <w:name w:val="术语名"/>
    <w:basedOn w:val="affc"/>
    <w:qFormat/>
    <w:pPr>
      <w:tabs>
        <w:tab w:val="clear" w:pos="4201"/>
        <w:tab w:val="clear" w:pos="9298"/>
      </w:tabs>
    </w:pPr>
    <w:rPr>
      <w:rFonts w:ascii="黑体" w:eastAsia="黑体"/>
    </w:rPr>
  </w:style>
  <w:style w:type="paragraph" w:customStyle="1" w:styleId="2a">
    <w:name w:val="列出段落2"/>
    <w:basedOn w:val="afe"/>
    <w:uiPriority w:val="1"/>
    <w:qFormat/>
    <w:pPr>
      <w:ind w:firstLineChars="200" w:firstLine="420"/>
    </w:pPr>
  </w:style>
  <w:style w:type="paragraph" w:customStyle="1" w:styleId="2b">
    <w:name w:val="修订2"/>
    <w:uiPriority w:val="99"/>
    <w:qFormat/>
    <w:rPr>
      <w:rFonts w:ascii="Arial" w:hAnsi="Arial"/>
      <w:kern w:val="2"/>
      <w:sz w:val="21"/>
      <w:szCs w:val="24"/>
    </w:rPr>
  </w:style>
  <w:style w:type="paragraph" w:customStyle="1" w:styleId="2ch">
    <w:name w:val="正文 缩进2ch"/>
    <w:basedOn w:val="afe"/>
    <w:qFormat/>
    <w:pPr>
      <w:spacing w:line="360" w:lineRule="auto"/>
      <w:ind w:firstLineChars="200" w:firstLine="480"/>
    </w:pPr>
    <w:rPr>
      <w:rFonts w:ascii="Times New Roman" w:hAnsi="Times New Roman"/>
      <w:sz w:val="24"/>
    </w:rPr>
  </w:style>
  <w:style w:type="paragraph" w:customStyle="1" w:styleId="32">
    <w:name w:val="修订3"/>
    <w:uiPriority w:val="99"/>
    <w:qFormat/>
    <w:rPr>
      <w:rFonts w:ascii="Arial" w:hAnsi="Arial"/>
      <w:kern w:val="2"/>
      <w:sz w:val="21"/>
      <w:szCs w:val="24"/>
    </w:rPr>
  </w:style>
  <w:style w:type="paragraph" w:styleId="affffffff1">
    <w:name w:val="List Paragraph"/>
    <w:basedOn w:val="afe"/>
    <w:uiPriority w:val="99"/>
    <w:qFormat/>
    <w:pPr>
      <w:ind w:firstLineChars="200" w:firstLine="420"/>
    </w:pPr>
  </w:style>
  <w:style w:type="paragraph" w:customStyle="1" w:styleId="42">
    <w:name w:val="修订4"/>
    <w:uiPriority w:val="99"/>
    <w:qFormat/>
    <w:rPr>
      <w:rFonts w:ascii="Arial" w:hAnsi="Arial"/>
      <w:kern w:val="2"/>
      <w:sz w:val="21"/>
      <w:szCs w:val="24"/>
    </w:rPr>
  </w:style>
  <w:style w:type="character" w:customStyle="1" w:styleId="19">
    <w:name w:val="未处理的提及1"/>
    <w:basedOn w:val="aff"/>
    <w:uiPriority w:val="99"/>
    <w:semiHidden/>
    <w:unhideWhenUsed/>
    <w:qFormat/>
    <w:rPr>
      <w:color w:val="605E5C"/>
      <w:shd w:val="clear" w:color="auto" w:fill="E1DFDD"/>
    </w:rPr>
  </w:style>
  <w:style w:type="character" w:customStyle="1" w:styleId="2c">
    <w:name w:val="未处理的提及2"/>
    <w:basedOn w:val="aff"/>
    <w:uiPriority w:val="99"/>
    <w:semiHidden/>
    <w:unhideWhenUsed/>
    <w:qFormat/>
    <w:rPr>
      <w:color w:val="605E5C"/>
      <w:shd w:val="clear" w:color="auto" w:fill="E1DFDD"/>
    </w:rPr>
  </w:style>
  <w:style w:type="character" w:customStyle="1" w:styleId="33">
    <w:name w:val="未处理的提及3"/>
    <w:basedOn w:val="aff"/>
    <w:uiPriority w:val="99"/>
    <w:semiHidden/>
    <w:unhideWhenUsed/>
    <w:qFormat/>
    <w:rPr>
      <w:color w:val="605E5C"/>
      <w:shd w:val="clear" w:color="auto" w:fill="E1DFDD"/>
    </w:rPr>
  </w:style>
  <w:style w:type="paragraph" w:customStyle="1" w:styleId="52">
    <w:name w:val="修订5"/>
    <w:uiPriority w:val="99"/>
    <w:qFormat/>
    <w:rPr>
      <w:rFonts w:ascii="Arial" w:hAnsi="Arial"/>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openstd.samr.gov.cn/bzgk/gb/javascript:void(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0EB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E3BCCE-7880-4F41-AB52-C7BB0AFE9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18</Pages>
  <Words>2720</Words>
  <Characters>15504</Characters>
  <Application>Microsoft Office Word</Application>
  <DocSecurity>0</DocSecurity>
  <Lines>129</Lines>
  <Paragraphs>36</Paragraphs>
  <ScaleCrop>false</ScaleCrop>
  <Company>zle</Company>
  <LinksUpToDate>false</LinksUpToDate>
  <CharactersWithSpaces>18188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CNIS</dc:creator>
  <cp:lastModifiedBy>qts-qts</cp:lastModifiedBy>
  <cp:revision>29</cp:revision>
  <cp:lastPrinted>2020-05-29T09:00:00Z</cp:lastPrinted>
  <dcterms:created xsi:type="dcterms:W3CDTF">2020-06-15T02:33:00Z</dcterms:created>
  <dcterms:modified xsi:type="dcterms:W3CDTF">2020-07-10T03:24:00Z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